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CE" w:rsidRPr="00E37327" w:rsidRDefault="006D2BCE" w:rsidP="006D2BCE">
      <w:pPr>
        <w:spacing w:after="1" w:line="220" w:lineRule="atLeast"/>
        <w:jc w:val="center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E37327">
        <w:rPr>
          <w:rFonts w:ascii="Arial" w:eastAsiaTheme="minorHAnsi" w:hAnsi="Arial" w:cs="Arial"/>
          <w:noProof/>
          <w:sz w:val="24"/>
          <w:szCs w:val="24"/>
          <w:lang w:eastAsia="ru-RU"/>
        </w:rPr>
        <w:drawing>
          <wp:inline distT="0" distB="0" distL="0" distR="0" wp14:anchorId="1B2017FE" wp14:editId="39452A5D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BCE" w:rsidRPr="00E37327" w:rsidRDefault="006D2BCE" w:rsidP="006D2BCE">
      <w:pPr>
        <w:spacing w:after="1" w:line="220" w:lineRule="atLeast"/>
        <w:jc w:val="center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E37327">
        <w:rPr>
          <w:rFonts w:ascii="Arial" w:eastAsiaTheme="minorHAnsi" w:hAnsi="Arial" w:cs="Arial"/>
          <w:b/>
          <w:sz w:val="24"/>
          <w:szCs w:val="24"/>
        </w:rPr>
        <w:t xml:space="preserve">АДМИНИСТРАЦИЯ ПИРОВСКОГО </w:t>
      </w:r>
    </w:p>
    <w:p w:rsidR="006D2BCE" w:rsidRPr="00E37327" w:rsidRDefault="006D2BCE" w:rsidP="006D2BCE">
      <w:pPr>
        <w:spacing w:after="1" w:line="220" w:lineRule="atLeast"/>
        <w:jc w:val="center"/>
        <w:outlineLvl w:val="0"/>
        <w:rPr>
          <w:rFonts w:ascii="Arial" w:eastAsiaTheme="minorHAnsi" w:hAnsi="Arial" w:cs="Arial"/>
          <w:sz w:val="24"/>
          <w:szCs w:val="24"/>
        </w:rPr>
      </w:pPr>
      <w:r w:rsidRPr="00E37327">
        <w:rPr>
          <w:rFonts w:ascii="Arial" w:eastAsiaTheme="minorHAnsi" w:hAnsi="Arial" w:cs="Arial"/>
          <w:b/>
          <w:sz w:val="24"/>
          <w:szCs w:val="24"/>
        </w:rPr>
        <w:t>МУНИЦИПАЛЬНОГО ОКРУГА</w:t>
      </w:r>
    </w:p>
    <w:p w:rsidR="006D2BCE" w:rsidRPr="00E37327" w:rsidRDefault="006D2BCE" w:rsidP="006D2BCE">
      <w:pPr>
        <w:spacing w:after="1" w:line="220" w:lineRule="atLeast"/>
        <w:jc w:val="center"/>
        <w:rPr>
          <w:rFonts w:ascii="Arial" w:eastAsiaTheme="minorHAnsi" w:hAnsi="Arial" w:cs="Arial"/>
          <w:sz w:val="24"/>
          <w:szCs w:val="24"/>
        </w:rPr>
      </w:pPr>
      <w:r w:rsidRPr="00E37327">
        <w:rPr>
          <w:rFonts w:ascii="Arial" w:eastAsiaTheme="minorHAnsi" w:hAnsi="Arial" w:cs="Arial"/>
          <w:b/>
          <w:sz w:val="24"/>
          <w:szCs w:val="24"/>
        </w:rPr>
        <w:t>КРАСНОЯРСКОГО КРАЯ</w:t>
      </w:r>
    </w:p>
    <w:p w:rsidR="006D2BCE" w:rsidRPr="00E37327" w:rsidRDefault="006D2BCE" w:rsidP="006D2BCE">
      <w:pPr>
        <w:spacing w:after="1" w:line="220" w:lineRule="atLeast"/>
        <w:jc w:val="center"/>
        <w:rPr>
          <w:rFonts w:ascii="Arial" w:eastAsiaTheme="minorHAnsi" w:hAnsi="Arial" w:cs="Arial"/>
          <w:sz w:val="24"/>
          <w:szCs w:val="24"/>
        </w:rPr>
      </w:pPr>
    </w:p>
    <w:p w:rsidR="006D2BCE" w:rsidRPr="00E37327" w:rsidRDefault="006D2BCE" w:rsidP="006D2BCE">
      <w:pPr>
        <w:spacing w:after="1" w:line="220" w:lineRule="atLeast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E37327">
        <w:rPr>
          <w:rFonts w:ascii="Arial" w:eastAsiaTheme="minorHAnsi" w:hAnsi="Arial" w:cs="Arial"/>
          <w:b/>
          <w:sz w:val="24"/>
          <w:szCs w:val="24"/>
        </w:rPr>
        <w:t>ПОСТАНОВЛЕНИЕ</w:t>
      </w:r>
    </w:p>
    <w:p w:rsidR="006D2BCE" w:rsidRPr="00E37327" w:rsidRDefault="006D2BCE" w:rsidP="006D2BCE">
      <w:pPr>
        <w:spacing w:after="1" w:line="220" w:lineRule="atLeast"/>
        <w:rPr>
          <w:rFonts w:ascii="Arial" w:eastAsiaTheme="minorHAnsi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2BCE" w:rsidRPr="00E37327" w:rsidTr="00E65907">
        <w:tc>
          <w:tcPr>
            <w:tcW w:w="3190" w:type="dxa"/>
          </w:tcPr>
          <w:p w:rsidR="006D2BCE" w:rsidRPr="00E37327" w:rsidRDefault="00E37327" w:rsidP="006D2BCE">
            <w:pPr>
              <w:spacing w:after="1" w:line="220" w:lineRule="atLeast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37327">
              <w:rPr>
                <w:rFonts w:ascii="Arial" w:eastAsiaTheme="minorHAnsi" w:hAnsi="Arial" w:cs="Arial"/>
                <w:sz w:val="24"/>
                <w:szCs w:val="24"/>
              </w:rPr>
              <w:t>30</w:t>
            </w:r>
            <w:r w:rsidR="006D2BCE" w:rsidRPr="00E37327">
              <w:rPr>
                <w:rFonts w:ascii="Arial" w:eastAsiaTheme="minorHAnsi" w:hAnsi="Arial" w:cs="Arial"/>
                <w:sz w:val="24"/>
                <w:szCs w:val="24"/>
              </w:rPr>
              <w:t xml:space="preserve"> декабря 2020г</w:t>
            </w:r>
          </w:p>
        </w:tc>
        <w:tc>
          <w:tcPr>
            <w:tcW w:w="3190" w:type="dxa"/>
          </w:tcPr>
          <w:p w:rsidR="006D2BCE" w:rsidRPr="00E37327" w:rsidRDefault="006D2BCE" w:rsidP="006D2BCE">
            <w:pPr>
              <w:spacing w:after="1" w:line="220" w:lineRule="atLeast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37327">
              <w:rPr>
                <w:rFonts w:ascii="Arial" w:eastAsiaTheme="minorHAnsi" w:hAnsi="Arial" w:cs="Arial"/>
                <w:sz w:val="24"/>
                <w:szCs w:val="24"/>
              </w:rPr>
              <w:t>с.Пировское</w:t>
            </w:r>
          </w:p>
        </w:tc>
        <w:tc>
          <w:tcPr>
            <w:tcW w:w="3191" w:type="dxa"/>
          </w:tcPr>
          <w:p w:rsidR="006D2BCE" w:rsidRPr="00E37327" w:rsidRDefault="006D2BCE" w:rsidP="00E37327">
            <w:pPr>
              <w:spacing w:after="1" w:line="220" w:lineRule="atLeast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E37327">
              <w:rPr>
                <w:rFonts w:ascii="Arial" w:eastAsiaTheme="minorHAnsi" w:hAnsi="Arial" w:cs="Arial"/>
                <w:sz w:val="24"/>
                <w:szCs w:val="24"/>
              </w:rPr>
              <w:t>№</w:t>
            </w:r>
            <w:r w:rsidR="00E37327" w:rsidRPr="00E37327">
              <w:rPr>
                <w:rFonts w:ascii="Arial" w:eastAsiaTheme="minorHAnsi" w:hAnsi="Arial" w:cs="Arial"/>
                <w:sz w:val="24"/>
                <w:szCs w:val="24"/>
              </w:rPr>
              <w:t>384-п</w:t>
            </w:r>
          </w:p>
        </w:tc>
      </w:tr>
    </w:tbl>
    <w:p w:rsidR="006D2BCE" w:rsidRPr="00E37327" w:rsidRDefault="006D2BCE" w:rsidP="006D2BCE">
      <w:pPr>
        <w:spacing w:after="1" w:line="220" w:lineRule="atLeast"/>
        <w:rPr>
          <w:rFonts w:ascii="Arial" w:eastAsiaTheme="minorHAnsi" w:hAnsi="Arial" w:cs="Arial"/>
          <w:b/>
          <w:sz w:val="24"/>
          <w:szCs w:val="24"/>
        </w:rPr>
      </w:pPr>
    </w:p>
    <w:p w:rsidR="006D2BCE" w:rsidRPr="00E37327" w:rsidRDefault="006D2BCE" w:rsidP="00A77A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Об утверждении Порядка определения объема и условий предоставления муниципальным и автономным учреждениям субсидий на иные цели</w:t>
      </w:r>
    </w:p>
    <w:p w:rsidR="00A77AE1" w:rsidRPr="00E37327" w:rsidRDefault="00A77AE1" w:rsidP="006D2BCE">
      <w:pPr>
        <w:pStyle w:val="ConsPlusNormal"/>
        <w:jc w:val="both"/>
        <w:rPr>
          <w:sz w:val="24"/>
          <w:szCs w:val="24"/>
        </w:rPr>
      </w:pPr>
    </w:p>
    <w:p w:rsidR="00A77AE1" w:rsidRPr="00E37327" w:rsidRDefault="00A77AE1" w:rsidP="00A77AE1">
      <w:pPr>
        <w:pStyle w:val="ConsPlusNormal"/>
        <w:ind w:firstLine="540"/>
        <w:jc w:val="both"/>
        <w:rPr>
          <w:sz w:val="24"/>
          <w:szCs w:val="24"/>
        </w:rPr>
      </w:pPr>
    </w:p>
    <w:p w:rsidR="00A77AE1" w:rsidRPr="00E37327" w:rsidRDefault="00A77AE1" w:rsidP="00A77AE1">
      <w:pPr>
        <w:pStyle w:val="ConsPlusNormal"/>
        <w:ind w:firstLine="540"/>
        <w:jc w:val="both"/>
        <w:rPr>
          <w:sz w:val="24"/>
          <w:szCs w:val="24"/>
        </w:rPr>
      </w:pPr>
      <w:r w:rsidRPr="00E37327">
        <w:rPr>
          <w:sz w:val="24"/>
          <w:szCs w:val="24"/>
        </w:rPr>
        <w:t xml:space="preserve">В соответствии с абзацем вторым пункта 1 </w:t>
      </w:r>
      <w:hyperlink r:id="rId6" w:history="1">
        <w:r w:rsidRPr="00E37327">
          <w:rPr>
            <w:sz w:val="24"/>
            <w:szCs w:val="24"/>
          </w:rPr>
          <w:t>статьи 78.1</w:t>
        </w:r>
      </w:hyperlink>
      <w:r w:rsidRPr="00E37327">
        <w:rPr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</w:t>
      </w:r>
      <w:r w:rsidR="006D2BCE" w:rsidRPr="00E37327">
        <w:rPr>
          <w:sz w:val="24"/>
          <w:szCs w:val="24"/>
        </w:rPr>
        <w:t>22.02.2020 №</w:t>
      </w:r>
      <w:r w:rsidRPr="00E37327">
        <w:rPr>
          <w:sz w:val="24"/>
          <w:szCs w:val="24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</w:t>
      </w:r>
      <w:r w:rsidR="006D2BCE" w:rsidRPr="00E37327">
        <w:rPr>
          <w:sz w:val="24"/>
          <w:szCs w:val="24"/>
        </w:rPr>
        <w:t>еждениям субсидий на иные цели», руководствуясь Уставом Пировского муниципального округа ПОСТАНОВЛЯЮ</w:t>
      </w:r>
      <w:r w:rsidRPr="00E37327">
        <w:rPr>
          <w:sz w:val="24"/>
          <w:szCs w:val="24"/>
        </w:rPr>
        <w:t>:</w:t>
      </w:r>
    </w:p>
    <w:p w:rsidR="00A77AE1" w:rsidRPr="00E37327" w:rsidRDefault="00A77AE1" w:rsidP="00A77AE1">
      <w:pPr>
        <w:pStyle w:val="ConsPlusNormal"/>
        <w:tabs>
          <w:tab w:val="left" w:pos="1134"/>
        </w:tabs>
        <w:ind w:firstLine="540"/>
        <w:jc w:val="both"/>
        <w:rPr>
          <w:sz w:val="24"/>
          <w:szCs w:val="24"/>
        </w:rPr>
      </w:pPr>
      <w:r w:rsidRPr="00E37327">
        <w:rPr>
          <w:sz w:val="24"/>
          <w:szCs w:val="24"/>
        </w:rPr>
        <w:t xml:space="preserve">1. Утвердить </w:t>
      </w:r>
      <w:hyperlink w:anchor="Par31" w:history="1">
        <w:r w:rsidRPr="00E37327">
          <w:rPr>
            <w:sz w:val="24"/>
            <w:szCs w:val="24"/>
          </w:rPr>
          <w:t>Порядок</w:t>
        </w:r>
      </w:hyperlink>
      <w:r w:rsidRPr="00E37327">
        <w:rPr>
          <w:sz w:val="24"/>
          <w:szCs w:val="24"/>
        </w:rPr>
        <w:t xml:space="preserve"> определения объема и условий предоставления муниципальным бюджетным и автономным учреждениям субсидий на иные цели</w:t>
      </w:r>
      <w:r w:rsidR="006D2BCE" w:rsidRPr="00E37327">
        <w:rPr>
          <w:sz w:val="24"/>
          <w:szCs w:val="24"/>
        </w:rPr>
        <w:t xml:space="preserve"> согласно приложению</w:t>
      </w:r>
      <w:r w:rsidRPr="00E37327">
        <w:rPr>
          <w:sz w:val="24"/>
          <w:szCs w:val="24"/>
        </w:rPr>
        <w:t>.</w:t>
      </w:r>
    </w:p>
    <w:p w:rsidR="006D2BCE" w:rsidRPr="00E37327" w:rsidRDefault="00A77AE1" w:rsidP="00A77AE1">
      <w:pPr>
        <w:pStyle w:val="ConsPlusNormal"/>
        <w:tabs>
          <w:tab w:val="left" w:pos="1134"/>
        </w:tabs>
        <w:ind w:firstLine="540"/>
        <w:jc w:val="both"/>
        <w:rPr>
          <w:sz w:val="24"/>
          <w:szCs w:val="24"/>
        </w:rPr>
      </w:pPr>
      <w:r w:rsidRPr="00E37327">
        <w:rPr>
          <w:sz w:val="24"/>
          <w:szCs w:val="24"/>
        </w:rPr>
        <w:t xml:space="preserve">2. </w:t>
      </w:r>
      <w:r w:rsidR="006D2BCE" w:rsidRPr="00E37327">
        <w:rPr>
          <w:sz w:val="24"/>
          <w:szCs w:val="24"/>
        </w:rPr>
        <w:t>Считать утратившим силу:</w:t>
      </w:r>
    </w:p>
    <w:p w:rsidR="00A77AE1" w:rsidRPr="00E37327" w:rsidRDefault="006D2BCE" w:rsidP="00A77AE1">
      <w:pPr>
        <w:pStyle w:val="ConsPlusNormal"/>
        <w:tabs>
          <w:tab w:val="left" w:pos="1134"/>
        </w:tabs>
        <w:ind w:firstLine="540"/>
        <w:jc w:val="both"/>
        <w:rPr>
          <w:sz w:val="24"/>
          <w:szCs w:val="24"/>
        </w:rPr>
      </w:pPr>
      <w:r w:rsidRPr="00E37327">
        <w:rPr>
          <w:sz w:val="24"/>
          <w:szCs w:val="24"/>
        </w:rPr>
        <w:t>-постановление а</w:t>
      </w:r>
      <w:r w:rsidR="00A77AE1" w:rsidRPr="00E37327">
        <w:rPr>
          <w:sz w:val="24"/>
          <w:szCs w:val="24"/>
        </w:rPr>
        <w:t xml:space="preserve">дминистрации </w:t>
      </w:r>
      <w:r w:rsidR="00315D67" w:rsidRPr="00E37327">
        <w:rPr>
          <w:sz w:val="24"/>
          <w:szCs w:val="24"/>
        </w:rPr>
        <w:t>Пировского района</w:t>
      </w:r>
      <w:r w:rsidR="00A77AE1" w:rsidRPr="00E37327">
        <w:rPr>
          <w:sz w:val="24"/>
          <w:szCs w:val="24"/>
        </w:rPr>
        <w:t xml:space="preserve"> от 30.</w:t>
      </w:r>
      <w:r w:rsidR="00315D67" w:rsidRPr="00E37327">
        <w:rPr>
          <w:sz w:val="24"/>
          <w:szCs w:val="24"/>
        </w:rPr>
        <w:t>11</w:t>
      </w:r>
      <w:r w:rsidR="00A77AE1" w:rsidRPr="00E37327">
        <w:rPr>
          <w:sz w:val="24"/>
          <w:szCs w:val="24"/>
        </w:rPr>
        <w:t>.201</w:t>
      </w:r>
      <w:r w:rsidR="00315D67" w:rsidRPr="00E37327">
        <w:rPr>
          <w:sz w:val="24"/>
          <w:szCs w:val="24"/>
        </w:rPr>
        <w:t>1</w:t>
      </w:r>
      <w:r w:rsidR="00A77AE1" w:rsidRPr="00E37327">
        <w:rPr>
          <w:sz w:val="24"/>
          <w:szCs w:val="24"/>
        </w:rPr>
        <w:t xml:space="preserve"> №</w:t>
      </w:r>
      <w:r w:rsidR="00315D67" w:rsidRPr="00E37327">
        <w:rPr>
          <w:sz w:val="24"/>
          <w:szCs w:val="24"/>
        </w:rPr>
        <w:t>556-п</w:t>
      </w:r>
      <w:r w:rsidR="00A77AE1" w:rsidRPr="00E37327">
        <w:rPr>
          <w:sz w:val="24"/>
          <w:szCs w:val="24"/>
        </w:rPr>
        <w:t xml:space="preserve"> «О</w:t>
      </w:r>
      <w:r w:rsidR="00315D67" w:rsidRPr="00E37327">
        <w:rPr>
          <w:sz w:val="24"/>
          <w:szCs w:val="24"/>
        </w:rPr>
        <w:t>б утверждении</w:t>
      </w:r>
      <w:r w:rsidR="00A77AE1" w:rsidRPr="00E37327">
        <w:rPr>
          <w:sz w:val="24"/>
          <w:szCs w:val="24"/>
        </w:rPr>
        <w:t xml:space="preserve"> </w:t>
      </w:r>
      <w:r w:rsidR="00315D67" w:rsidRPr="00E37327">
        <w:rPr>
          <w:sz w:val="24"/>
          <w:szCs w:val="24"/>
        </w:rPr>
        <w:t>П</w:t>
      </w:r>
      <w:r w:rsidR="00A77AE1" w:rsidRPr="00E37327">
        <w:rPr>
          <w:sz w:val="24"/>
          <w:szCs w:val="24"/>
        </w:rPr>
        <w:t>орядк</w:t>
      </w:r>
      <w:r w:rsidR="00315D67" w:rsidRPr="00E37327">
        <w:rPr>
          <w:sz w:val="24"/>
          <w:szCs w:val="24"/>
        </w:rPr>
        <w:t>а</w:t>
      </w:r>
      <w:r w:rsidR="00A77AE1" w:rsidRPr="00E37327">
        <w:rPr>
          <w:sz w:val="24"/>
          <w:szCs w:val="24"/>
        </w:rPr>
        <w:t xml:space="preserve"> </w:t>
      </w:r>
      <w:r w:rsidRPr="00E37327">
        <w:rPr>
          <w:sz w:val="24"/>
          <w:szCs w:val="24"/>
        </w:rPr>
        <w:t>определения</w:t>
      </w:r>
      <w:r w:rsidR="00A77AE1" w:rsidRPr="00E37327">
        <w:rPr>
          <w:sz w:val="24"/>
          <w:szCs w:val="24"/>
        </w:rPr>
        <w:t xml:space="preserve"> </w:t>
      </w:r>
      <w:r w:rsidR="00315D67" w:rsidRPr="00E37327">
        <w:rPr>
          <w:sz w:val="24"/>
          <w:szCs w:val="24"/>
        </w:rPr>
        <w:t>объема и условий предоставления из районного бюджета районным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</w:t>
      </w:r>
      <w:r w:rsidR="006F2B7B" w:rsidRPr="00E37327">
        <w:rPr>
          <w:sz w:val="24"/>
          <w:szCs w:val="24"/>
        </w:rPr>
        <w:t>выполнение работ)</w:t>
      </w:r>
      <w:r w:rsidR="00DF76FA" w:rsidRPr="00E37327">
        <w:rPr>
          <w:sz w:val="24"/>
          <w:szCs w:val="24"/>
        </w:rPr>
        <w:t>»</w:t>
      </w:r>
      <w:r w:rsidRPr="00E37327">
        <w:rPr>
          <w:sz w:val="24"/>
          <w:szCs w:val="24"/>
        </w:rPr>
        <w:t>;</w:t>
      </w:r>
    </w:p>
    <w:p w:rsidR="006D2BCE" w:rsidRPr="00E37327" w:rsidRDefault="006D2BCE" w:rsidP="006D2BCE">
      <w:pPr>
        <w:pStyle w:val="ConsPlusNormal"/>
        <w:tabs>
          <w:tab w:val="left" w:pos="1134"/>
        </w:tabs>
        <w:ind w:firstLine="540"/>
        <w:jc w:val="both"/>
        <w:rPr>
          <w:sz w:val="24"/>
          <w:szCs w:val="24"/>
        </w:rPr>
      </w:pPr>
      <w:r w:rsidRPr="00E37327">
        <w:rPr>
          <w:sz w:val="24"/>
          <w:szCs w:val="24"/>
        </w:rPr>
        <w:t>-постановление администрации Пировского района от 15.03.2018 №71-п «О внесении изменений в постановление администрации Пировского района от 30.11.2011 №556-п «Об утверждении Порядка определения объема и условий предоставления из районного бюджета районным муниципальным бюджетным и автономным учреждениям субсидий на цели, не связанные с финансовым обеспечением выполнения муниципального задания на оказание муниципальных услуг (выполнение работ)».</w:t>
      </w:r>
    </w:p>
    <w:p w:rsidR="00A77AE1" w:rsidRPr="00E37327" w:rsidRDefault="006D2BCE" w:rsidP="00A77AE1">
      <w:pPr>
        <w:pStyle w:val="ConsPlusNormal"/>
        <w:tabs>
          <w:tab w:val="left" w:pos="1134"/>
        </w:tabs>
        <w:ind w:firstLine="540"/>
        <w:jc w:val="both"/>
        <w:rPr>
          <w:sz w:val="24"/>
          <w:szCs w:val="24"/>
        </w:rPr>
      </w:pPr>
      <w:r w:rsidRPr="00E37327">
        <w:rPr>
          <w:sz w:val="24"/>
          <w:szCs w:val="24"/>
        </w:rPr>
        <w:t>3</w:t>
      </w:r>
      <w:r w:rsidR="00A77AE1" w:rsidRPr="00E37327">
        <w:rPr>
          <w:sz w:val="24"/>
          <w:szCs w:val="24"/>
        </w:rPr>
        <w:t>. Настоящее постановлен</w:t>
      </w:r>
      <w:r w:rsidRPr="00E37327">
        <w:rPr>
          <w:sz w:val="24"/>
          <w:szCs w:val="24"/>
        </w:rPr>
        <w:t>ие вступает в силу с 01.01.2021</w:t>
      </w:r>
      <w:r w:rsidR="00B7105C" w:rsidRPr="00E37327">
        <w:rPr>
          <w:sz w:val="24"/>
          <w:szCs w:val="24"/>
        </w:rPr>
        <w:t xml:space="preserve"> и подлежит опубликованию в районной газете «Заря».</w:t>
      </w:r>
    </w:p>
    <w:p w:rsidR="00A77AE1" w:rsidRPr="00E37327" w:rsidRDefault="00A77AE1" w:rsidP="00B7105C">
      <w:pPr>
        <w:pStyle w:val="ConsPlusNormal"/>
        <w:tabs>
          <w:tab w:val="left" w:pos="1134"/>
        </w:tabs>
        <w:ind w:firstLine="540"/>
        <w:jc w:val="both"/>
        <w:rPr>
          <w:sz w:val="24"/>
          <w:szCs w:val="24"/>
        </w:rPr>
      </w:pPr>
    </w:p>
    <w:p w:rsidR="00A77AE1" w:rsidRPr="00E37327" w:rsidRDefault="00A77AE1" w:rsidP="00A77AE1">
      <w:pPr>
        <w:pStyle w:val="ConsPlusNormal"/>
        <w:ind w:firstLine="540"/>
        <w:jc w:val="both"/>
        <w:rPr>
          <w:sz w:val="24"/>
          <w:szCs w:val="24"/>
        </w:rPr>
      </w:pPr>
    </w:p>
    <w:p w:rsidR="00B7105C" w:rsidRPr="00E37327" w:rsidRDefault="00A77AE1" w:rsidP="006D2BCE">
      <w:pPr>
        <w:pStyle w:val="ConsPlusNormal"/>
        <w:jc w:val="both"/>
        <w:rPr>
          <w:sz w:val="24"/>
          <w:szCs w:val="24"/>
        </w:rPr>
      </w:pPr>
      <w:r w:rsidRPr="00E37327">
        <w:rPr>
          <w:sz w:val="24"/>
          <w:szCs w:val="24"/>
        </w:rPr>
        <w:t xml:space="preserve">Глава </w:t>
      </w:r>
      <w:r w:rsidR="00B7105C" w:rsidRPr="00E37327">
        <w:rPr>
          <w:sz w:val="24"/>
          <w:szCs w:val="24"/>
        </w:rPr>
        <w:t>Пировского муниципального округа</w:t>
      </w:r>
      <w:r w:rsidRPr="00E37327">
        <w:rPr>
          <w:sz w:val="24"/>
          <w:szCs w:val="24"/>
        </w:rPr>
        <w:tab/>
      </w:r>
      <w:r w:rsidRPr="00E37327">
        <w:rPr>
          <w:sz w:val="24"/>
          <w:szCs w:val="24"/>
        </w:rPr>
        <w:tab/>
      </w:r>
      <w:r w:rsidR="00B7105C" w:rsidRPr="00E37327">
        <w:rPr>
          <w:sz w:val="24"/>
          <w:szCs w:val="24"/>
        </w:rPr>
        <w:t xml:space="preserve">                                   </w:t>
      </w:r>
      <w:r w:rsidR="006D2BCE" w:rsidRPr="00E37327">
        <w:rPr>
          <w:sz w:val="24"/>
          <w:szCs w:val="24"/>
        </w:rPr>
        <w:t xml:space="preserve">      </w:t>
      </w:r>
      <w:r w:rsidR="00B7105C" w:rsidRPr="00E37327">
        <w:rPr>
          <w:sz w:val="24"/>
          <w:szCs w:val="24"/>
        </w:rPr>
        <w:t>А.И.Евсеев</w:t>
      </w:r>
      <w:r w:rsidRPr="00E37327">
        <w:rPr>
          <w:sz w:val="24"/>
          <w:szCs w:val="24"/>
        </w:rPr>
        <w:tab/>
      </w:r>
      <w:r w:rsidRPr="00E37327">
        <w:rPr>
          <w:sz w:val="24"/>
          <w:szCs w:val="24"/>
        </w:rPr>
        <w:tab/>
      </w:r>
      <w:r w:rsidRPr="00E37327">
        <w:rPr>
          <w:sz w:val="24"/>
          <w:szCs w:val="24"/>
        </w:rPr>
        <w:tab/>
      </w:r>
      <w:r w:rsidRPr="00E37327">
        <w:rPr>
          <w:sz w:val="24"/>
          <w:szCs w:val="24"/>
        </w:rPr>
        <w:tab/>
      </w:r>
      <w:r w:rsidRPr="00E37327">
        <w:rPr>
          <w:sz w:val="24"/>
          <w:szCs w:val="24"/>
        </w:rPr>
        <w:tab/>
      </w:r>
      <w:r w:rsidR="006D2BCE" w:rsidRPr="00E37327">
        <w:rPr>
          <w:sz w:val="24"/>
          <w:szCs w:val="24"/>
        </w:rPr>
        <w:t xml:space="preserve">     </w:t>
      </w:r>
    </w:p>
    <w:p w:rsidR="00A77AE1" w:rsidRPr="00E37327" w:rsidRDefault="006D2BCE" w:rsidP="00A77AE1">
      <w:pPr>
        <w:spacing w:after="0" w:line="240" w:lineRule="auto"/>
        <w:ind w:left="5664" w:hanging="419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П</w:t>
      </w:r>
      <w:r w:rsidR="00A77AE1" w:rsidRPr="00E37327">
        <w:rPr>
          <w:rFonts w:ascii="Arial" w:hAnsi="Arial" w:cs="Arial"/>
          <w:sz w:val="24"/>
          <w:szCs w:val="24"/>
        </w:rPr>
        <w:t>риложение</w:t>
      </w:r>
    </w:p>
    <w:p w:rsidR="004D66F3" w:rsidRPr="00E37327" w:rsidRDefault="00A77AE1" w:rsidP="004D66F3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 xml:space="preserve">к постановлению </w:t>
      </w:r>
      <w:r w:rsidR="006D2BCE" w:rsidRPr="00E37327">
        <w:rPr>
          <w:rFonts w:ascii="Arial" w:hAnsi="Arial" w:cs="Arial"/>
          <w:sz w:val="24"/>
          <w:szCs w:val="24"/>
        </w:rPr>
        <w:t>а</w:t>
      </w:r>
      <w:r w:rsidRPr="00E37327">
        <w:rPr>
          <w:rFonts w:ascii="Arial" w:hAnsi="Arial" w:cs="Arial"/>
          <w:sz w:val="24"/>
          <w:szCs w:val="24"/>
        </w:rPr>
        <w:t xml:space="preserve">дминистрации </w:t>
      </w:r>
      <w:r w:rsidR="004D66F3" w:rsidRPr="00E37327">
        <w:rPr>
          <w:rFonts w:ascii="Arial" w:hAnsi="Arial" w:cs="Arial"/>
          <w:sz w:val="24"/>
          <w:szCs w:val="24"/>
        </w:rPr>
        <w:t>Пировского муниципального округа</w:t>
      </w:r>
      <w:r w:rsidR="00E37327" w:rsidRPr="00E37327">
        <w:rPr>
          <w:rFonts w:ascii="Arial" w:hAnsi="Arial" w:cs="Arial"/>
          <w:sz w:val="24"/>
          <w:szCs w:val="24"/>
        </w:rPr>
        <w:t xml:space="preserve"> от 30</w:t>
      </w:r>
      <w:r w:rsidR="006D2BCE" w:rsidRPr="00E37327">
        <w:rPr>
          <w:rFonts w:ascii="Arial" w:hAnsi="Arial" w:cs="Arial"/>
          <w:sz w:val="24"/>
          <w:szCs w:val="24"/>
        </w:rPr>
        <w:t xml:space="preserve"> декабря 2020 г №</w:t>
      </w:r>
      <w:r w:rsidR="00E37327" w:rsidRPr="00E37327">
        <w:rPr>
          <w:rFonts w:ascii="Arial" w:hAnsi="Arial" w:cs="Arial"/>
          <w:sz w:val="24"/>
          <w:szCs w:val="24"/>
        </w:rPr>
        <w:t>384-п</w:t>
      </w:r>
    </w:p>
    <w:p w:rsidR="00A77AE1" w:rsidRPr="00E37327" w:rsidRDefault="00A77AE1" w:rsidP="006D2B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Порядок</w:t>
      </w:r>
    </w:p>
    <w:p w:rsidR="00A77AE1" w:rsidRPr="00E37327" w:rsidRDefault="00A77AE1" w:rsidP="00A77AE1">
      <w:pPr>
        <w:jc w:val="center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определения объема и условий предоставления муниципальным бюджетным и автономным учреждениям субсидий на иные цели</w:t>
      </w:r>
    </w:p>
    <w:p w:rsidR="00A77AE1" w:rsidRPr="00E37327" w:rsidRDefault="00A77AE1" w:rsidP="00A77AE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lastRenderedPageBreak/>
        <w:t>Общие положения</w:t>
      </w:r>
    </w:p>
    <w:p w:rsidR="00A77AE1" w:rsidRPr="00E37327" w:rsidRDefault="00A77AE1" w:rsidP="00A77AE1">
      <w:pPr>
        <w:pStyle w:val="a3"/>
        <w:spacing w:after="0" w:line="240" w:lineRule="auto"/>
        <w:ind w:left="1428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 xml:space="preserve">1.1. Порядок предоставления муниципальным бюджетным и автономным учреждениям субсидий на иные цели (далее - Порядок) определяет правила определения объема и условия предоставления муниципальным бюджетным и автономным учреждениям </w:t>
      </w:r>
      <w:r w:rsidR="00AF0EC5" w:rsidRPr="00E37327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E37327">
        <w:rPr>
          <w:rFonts w:ascii="Arial" w:hAnsi="Arial" w:cs="Arial"/>
          <w:sz w:val="24"/>
          <w:szCs w:val="24"/>
        </w:rPr>
        <w:t xml:space="preserve"> (далее - учреждения) субсидии из бюджета муниципального образования </w:t>
      </w:r>
      <w:r w:rsidR="00AF0EC5" w:rsidRPr="00E37327">
        <w:rPr>
          <w:rFonts w:ascii="Arial" w:hAnsi="Arial" w:cs="Arial"/>
          <w:sz w:val="24"/>
          <w:szCs w:val="24"/>
        </w:rPr>
        <w:t>Пировский муниципальный округ</w:t>
      </w:r>
      <w:r w:rsidRPr="00E37327">
        <w:rPr>
          <w:rFonts w:ascii="Arial" w:hAnsi="Arial" w:cs="Arial"/>
          <w:sz w:val="24"/>
          <w:szCs w:val="24"/>
        </w:rPr>
        <w:t xml:space="preserve"> на иные цели (далее - субсидия).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 xml:space="preserve">Право на получение субсидии имеют муниципальные бюджетные и автономные учреждения </w:t>
      </w:r>
      <w:r w:rsidR="00AF0EC5" w:rsidRPr="00E37327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E37327">
        <w:rPr>
          <w:rFonts w:ascii="Arial" w:hAnsi="Arial" w:cs="Arial"/>
          <w:sz w:val="24"/>
          <w:szCs w:val="24"/>
        </w:rPr>
        <w:t xml:space="preserve">, которым предоставляются субсидии из бюджета муниципального образования </w:t>
      </w:r>
      <w:r w:rsidR="00AF0EC5" w:rsidRPr="00E37327">
        <w:rPr>
          <w:rFonts w:ascii="Arial" w:hAnsi="Arial" w:cs="Arial"/>
          <w:sz w:val="24"/>
          <w:szCs w:val="24"/>
        </w:rPr>
        <w:t xml:space="preserve">Пировский муниципальный округ </w:t>
      </w:r>
      <w:r w:rsidRPr="00E37327">
        <w:rPr>
          <w:rFonts w:ascii="Arial" w:hAnsi="Arial" w:cs="Arial"/>
          <w:sz w:val="24"/>
          <w:szCs w:val="24"/>
        </w:rPr>
        <w:t>на финансовое обеспечение выполнения муниципального задания.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1.2. Иными целями, на которые могут предоставляться субсидии учреждениям, являются: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расходы на проведение капитального ремонта;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расходы на приобретение основных средств, балансовая стоимость которых превышает 100 тыс. рублей</w:t>
      </w:r>
      <w:r w:rsidR="00AF0EC5" w:rsidRPr="00E37327">
        <w:rPr>
          <w:rFonts w:ascii="Arial" w:hAnsi="Arial" w:cs="Arial"/>
          <w:sz w:val="24"/>
          <w:szCs w:val="24"/>
        </w:rPr>
        <w:t>,</w:t>
      </w:r>
      <w:r w:rsidRPr="00E37327">
        <w:rPr>
          <w:rFonts w:ascii="Arial" w:hAnsi="Arial" w:cs="Arial"/>
          <w:sz w:val="24"/>
          <w:szCs w:val="24"/>
        </w:rPr>
        <w:t xml:space="preserve"> неучитываемые в нормативных затратах на оказание муниципальных услуг (выполнение работ);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расходы на возмещение ущерба в случае чрезвычайной ситуации;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расходы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неучитываемые в нормативных затратах на оказание муниципальных услуг (выполнение работ);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расходы в целях осуществления мероприятий по предотвращению и ликвидации чрезвычайных ситуаций;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расходы, имеющие целевое назначение и не связанные с выполнением муниципального задания.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 xml:space="preserve">1.3. Главным распорядителем бюджетных средств, осуществляющим предоставление субсидий, являются </w:t>
      </w:r>
      <w:r w:rsidR="00AF0EC5" w:rsidRPr="00E37327">
        <w:rPr>
          <w:rFonts w:ascii="Arial" w:hAnsi="Arial" w:cs="Arial"/>
          <w:sz w:val="24"/>
          <w:szCs w:val="24"/>
        </w:rPr>
        <w:t xml:space="preserve">районный отдел образования администрации Пировского муниципального округа и отдел культуры, спорта, туризма и молодежной политики администрации Пировского муниципального округа </w:t>
      </w:r>
      <w:r w:rsidRPr="00E37327">
        <w:rPr>
          <w:rFonts w:ascii="Arial" w:hAnsi="Arial" w:cs="Arial"/>
          <w:sz w:val="24"/>
          <w:szCs w:val="24"/>
        </w:rPr>
        <w:t>(далее – главный распорядитель) до которых, в соответствии с бюджетным законодательством Российской Федерации как получателей бюджетных средств, доведены плановые ассигнования на предоставление субсидий на соответствующий финансовый год</w:t>
      </w:r>
      <w:r w:rsidR="00AF0EC5" w:rsidRPr="00E37327">
        <w:rPr>
          <w:rFonts w:ascii="Arial" w:hAnsi="Arial" w:cs="Arial"/>
          <w:sz w:val="24"/>
          <w:szCs w:val="24"/>
        </w:rPr>
        <w:t>.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Условия и порядок предоставления субсидии</w:t>
      </w:r>
    </w:p>
    <w:p w:rsidR="00A77AE1" w:rsidRPr="00E37327" w:rsidRDefault="00A77AE1" w:rsidP="00A77AE1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2.1. Учреждение, заинтересованное в предоставлении субсидии, представляет главному распорядителю, наделенному правами юридического лица, осуществляющего в отношении него функции и полномочия учредителя, документы с приложением описи представленных документов в соответствии с перечнем документов, представляемых для получения целевой субсидии, согласно приложению 1 к настоящему Порядку (далее - Перечень).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2.2. Главный распорядитель в течение 5 (пяти)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2.1. настоящего Порядка.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lastRenderedPageBreak/>
        <w:t>В случае представления неполного комплекта документов или несоответствия представленных документов требованиям, установленным пунктом 2.2 настоящего Порядка, а также в случае недостоверности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абзаце первом настоящего пункта, возвращает их учреждению, письменно уведомляя о причинах возврата документов. Учреждение вправе повторно направить документы после устранения причин возврата документов.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2.3.При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главный распорядитель в течение 5 (пяти) рабочих дней принимает решение о предоставлении учреждению субсидии и издает распоряжение (приказ) о предоставлении субсидии.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 xml:space="preserve">В распоряжении (приказе) главного распорядителя указывается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 бюджете муниципального образования </w:t>
      </w:r>
      <w:r w:rsidR="00AF0EC5" w:rsidRPr="00E37327">
        <w:rPr>
          <w:rFonts w:ascii="Arial" w:hAnsi="Arial" w:cs="Arial"/>
          <w:sz w:val="24"/>
          <w:szCs w:val="24"/>
        </w:rPr>
        <w:t>Пировский муниципальный округ</w:t>
      </w:r>
      <w:r w:rsidRPr="00E37327">
        <w:rPr>
          <w:rFonts w:ascii="Arial" w:hAnsi="Arial" w:cs="Arial"/>
          <w:sz w:val="24"/>
          <w:szCs w:val="24"/>
        </w:rPr>
        <w:t xml:space="preserve">, постановлением Администрации </w:t>
      </w:r>
      <w:r w:rsidR="00AF0EC5" w:rsidRPr="00E37327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E37327">
        <w:rPr>
          <w:rFonts w:ascii="Arial" w:hAnsi="Arial" w:cs="Arial"/>
          <w:sz w:val="24"/>
          <w:szCs w:val="24"/>
        </w:rPr>
        <w:t xml:space="preserve"> об утверждении муниципальной программы.</w:t>
      </w:r>
    </w:p>
    <w:p w:rsidR="00A77AE1" w:rsidRPr="00E37327" w:rsidRDefault="00A77AE1" w:rsidP="00A77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ab/>
        <w:t xml:space="preserve">Размер субсидии определяется главным распорядителем с учетом потребности учреждения в получении такой субсидии и в пределах  бюджетных ассигнований, доведенных в установленном порядке главному распорядителю как получателю бюджетных средств бюджета муниципального образования </w:t>
      </w:r>
      <w:r w:rsidR="004E3923" w:rsidRPr="00E37327">
        <w:rPr>
          <w:rFonts w:ascii="Arial" w:hAnsi="Arial" w:cs="Arial"/>
          <w:sz w:val="24"/>
          <w:szCs w:val="24"/>
        </w:rPr>
        <w:t>Пировский муниципальный округ</w:t>
      </w:r>
      <w:r w:rsidRPr="00E37327">
        <w:rPr>
          <w:rFonts w:ascii="Arial" w:hAnsi="Arial" w:cs="Arial"/>
          <w:sz w:val="24"/>
          <w:szCs w:val="24"/>
        </w:rPr>
        <w:t xml:space="preserve"> на цели предоставления субсидии.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2.4. В случае если субсидия является источником финансового обеспечения расходов учреждения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 (далее - конечные получатели муниципальной поддержки) в распоряжении (приказе) дополнительно устанавливаются положения, аналогичные положениям, указанным в пункте 2.3 настоящего Порядка, и положения, предусматривающие порядок определения конечных получателей муниципальной поддержки, установление для конечных получателей муниципальной поддержки результатов, которые они должны достичь за счет предоставленных средств в целях достижения результатов, установленных для учреждений, порядка предоставления средств, отчетности об их использовании, а также ответственности за нарушение целей и условиях их предоставления.</w:t>
      </w:r>
    </w:p>
    <w:p w:rsidR="00B603D4" w:rsidRPr="00B603D4" w:rsidRDefault="00A77AE1" w:rsidP="00B603D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 xml:space="preserve">2.5. </w:t>
      </w:r>
      <w:r w:rsidR="00B603D4" w:rsidRPr="00B603D4">
        <w:rPr>
          <w:rFonts w:ascii="Arial" w:eastAsiaTheme="minorHAnsi" w:hAnsi="Arial" w:cs="Arial"/>
          <w:sz w:val="24"/>
          <w:szCs w:val="24"/>
        </w:rPr>
        <w:t>В целях предоставления субсидии между главным распорядителем и учреждением заключается соглашение в соответствии с типовой формой, утверждаемой финансовым органом муниципального образования (далее - соглашение), в котором предусматриваются в том числе:</w:t>
      </w:r>
    </w:p>
    <w:p w:rsidR="00B603D4" w:rsidRPr="00B603D4" w:rsidRDefault="00B603D4" w:rsidP="00B603D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B603D4">
        <w:rPr>
          <w:rFonts w:ascii="Arial" w:eastAsiaTheme="minorHAnsi" w:hAnsi="Arial" w:cs="Arial"/>
          <w:sz w:val="24"/>
          <w:szCs w:val="24"/>
        </w:rPr>
        <w:t>цели предоставления субсидии;</w:t>
      </w:r>
    </w:p>
    <w:p w:rsidR="00B603D4" w:rsidRPr="00B603D4" w:rsidRDefault="00B603D4" w:rsidP="00B603D4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B603D4">
        <w:rPr>
          <w:rFonts w:ascii="Arial" w:eastAsiaTheme="minorHAnsi" w:hAnsi="Arial" w:cs="Arial"/>
          <w:sz w:val="24"/>
          <w:szCs w:val="24"/>
        </w:rPr>
        <w:t>плановые показатели (результаты), характеризующие достижение целей предоставления субсидии;</w:t>
      </w:r>
    </w:p>
    <w:p w:rsidR="00B603D4" w:rsidRPr="00B603D4" w:rsidRDefault="00B603D4" w:rsidP="00B603D4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B603D4">
        <w:rPr>
          <w:rFonts w:ascii="Arial" w:eastAsiaTheme="minorHAnsi" w:hAnsi="Arial" w:cs="Arial"/>
          <w:sz w:val="24"/>
          <w:szCs w:val="24"/>
        </w:rPr>
        <w:t>план мероприятий по достижению результатов предоставления субсидий;</w:t>
      </w:r>
    </w:p>
    <w:p w:rsidR="00B603D4" w:rsidRPr="00B603D4" w:rsidRDefault="00B603D4" w:rsidP="00B603D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B603D4">
        <w:rPr>
          <w:rFonts w:ascii="Arial" w:eastAsiaTheme="minorHAnsi" w:hAnsi="Arial" w:cs="Arial"/>
          <w:sz w:val="24"/>
          <w:szCs w:val="24"/>
        </w:rPr>
        <w:t>объем субсидии;</w:t>
      </w:r>
    </w:p>
    <w:p w:rsidR="00B603D4" w:rsidRPr="00B603D4" w:rsidRDefault="00B603D4" w:rsidP="00B603D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B603D4">
        <w:rPr>
          <w:rFonts w:ascii="Arial" w:eastAsiaTheme="minorHAnsi" w:hAnsi="Arial" w:cs="Arial"/>
          <w:sz w:val="24"/>
          <w:szCs w:val="24"/>
        </w:rPr>
        <w:t>сроки (график) перечисления субсидии;</w:t>
      </w:r>
    </w:p>
    <w:p w:rsidR="00B603D4" w:rsidRPr="00B603D4" w:rsidRDefault="00B603D4" w:rsidP="00B603D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B603D4">
        <w:rPr>
          <w:rFonts w:ascii="Arial" w:eastAsiaTheme="minorHAnsi" w:hAnsi="Arial" w:cs="Arial"/>
          <w:sz w:val="24"/>
          <w:szCs w:val="24"/>
        </w:rPr>
        <w:t>форму, а также порядок и сроки предоставления отчетности об исполнении соглашения в части информации о достижении целей, показателя(ей) (результата(ов), установленных при предоставлении субсидии;</w:t>
      </w:r>
    </w:p>
    <w:p w:rsidR="00B603D4" w:rsidRPr="00B603D4" w:rsidRDefault="00B603D4" w:rsidP="00B603D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B603D4">
        <w:rPr>
          <w:rFonts w:ascii="Arial" w:eastAsiaTheme="minorHAnsi" w:hAnsi="Arial" w:cs="Arial"/>
          <w:sz w:val="24"/>
          <w:szCs w:val="24"/>
        </w:rPr>
        <w:lastRenderedPageBreak/>
        <w:t>порядок и сроки возврата сумм субсидии в случае несоблюдения учреждением целей и условий, определенных соглашением;</w:t>
      </w:r>
    </w:p>
    <w:p w:rsidR="00B603D4" w:rsidRPr="00B603D4" w:rsidRDefault="00B603D4" w:rsidP="00B603D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B603D4">
        <w:rPr>
          <w:rFonts w:ascii="Arial" w:eastAsiaTheme="minorHAnsi" w:hAnsi="Arial" w:cs="Arial"/>
          <w:sz w:val="24"/>
          <w:szCs w:val="24"/>
        </w:rPr>
        <w:t>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B603D4" w:rsidRPr="00B603D4" w:rsidRDefault="00B603D4" w:rsidP="00B603D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B603D4">
        <w:rPr>
          <w:rFonts w:ascii="Arial" w:eastAsiaTheme="minorHAnsi" w:hAnsi="Arial" w:cs="Arial"/>
          <w:sz w:val="24"/>
          <w:szCs w:val="24"/>
        </w:rPr>
        <w:t>основания для досрочного прекращения соглашения по решению органа-учредителя в одностороннем порядке, в том числе в связи с:</w:t>
      </w:r>
    </w:p>
    <w:p w:rsidR="00B603D4" w:rsidRPr="00B603D4" w:rsidRDefault="00B603D4" w:rsidP="00B603D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B603D4">
        <w:rPr>
          <w:rFonts w:ascii="Arial" w:eastAsiaTheme="minorHAnsi" w:hAnsi="Arial" w:cs="Arial"/>
          <w:sz w:val="24"/>
          <w:szCs w:val="24"/>
        </w:rPr>
        <w:t>реорганизацией (за исключением реорганизации в форме присоединения) или ликвидацией учреждения;</w:t>
      </w:r>
    </w:p>
    <w:p w:rsidR="00B603D4" w:rsidRPr="00B603D4" w:rsidRDefault="00B603D4" w:rsidP="00B603D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B603D4">
        <w:rPr>
          <w:rFonts w:ascii="Arial" w:eastAsiaTheme="minorHAnsi" w:hAnsi="Arial" w:cs="Arial"/>
          <w:sz w:val="24"/>
          <w:szCs w:val="24"/>
        </w:rPr>
        <w:t>нарушение учреждений целей и условий предоставления субсидий, установленных правовым актом и (или) соглашением;</w:t>
      </w:r>
    </w:p>
    <w:p w:rsidR="00B603D4" w:rsidRPr="00B603D4" w:rsidRDefault="00B603D4" w:rsidP="00B603D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B603D4">
        <w:rPr>
          <w:rFonts w:ascii="Arial" w:eastAsiaTheme="minorHAnsi" w:hAnsi="Arial" w:cs="Arial"/>
          <w:sz w:val="24"/>
          <w:szCs w:val="24"/>
        </w:rPr>
        <w:t>запрет на расторжение соглашения учреждения в одностороннем порядке;</w:t>
      </w:r>
    </w:p>
    <w:p w:rsidR="00B603D4" w:rsidRPr="00B603D4" w:rsidRDefault="00B603D4" w:rsidP="00B603D4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B603D4">
        <w:rPr>
          <w:rFonts w:ascii="Arial" w:eastAsiaTheme="minorHAnsi" w:hAnsi="Arial" w:cs="Arial"/>
          <w:sz w:val="24"/>
          <w:szCs w:val="24"/>
        </w:rPr>
        <w:t>иные положения, установленные главным распорядителем (при необходимости).»;</w:t>
      </w:r>
    </w:p>
    <w:p w:rsidR="00A77AE1" w:rsidRPr="00E37327" w:rsidRDefault="00A77AE1" w:rsidP="00B603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 xml:space="preserve">2.6. Выделение бюджетных ассигнований осуществляется путем перечисления средств бюджета муниципального образования </w:t>
      </w:r>
      <w:r w:rsidR="006E49F5" w:rsidRPr="00E37327">
        <w:rPr>
          <w:rFonts w:ascii="Arial" w:hAnsi="Arial" w:cs="Arial"/>
          <w:sz w:val="24"/>
          <w:szCs w:val="24"/>
        </w:rPr>
        <w:t>Пировский муниципальный округ</w:t>
      </w:r>
      <w:r w:rsidRPr="00E37327">
        <w:rPr>
          <w:rFonts w:ascii="Arial" w:hAnsi="Arial" w:cs="Arial"/>
          <w:sz w:val="24"/>
          <w:szCs w:val="24"/>
        </w:rPr>
        <w:t xml:space="preserve"> с лицевого счета главного распорядителя средств бюджета, открытого в органах федерального казначейства, на лицевой счет, открытый учреждением в органах федерального казначейства для учета операций по получению и использованию субсидий.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 xml:space="preserve">Главный распорядитель ежегодно формирует перечень целевых субсидий      (код формы документа по общероссийскому классификатору управленческой документации ( ОКУД)-0501015). 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2.7. В случае, если субсидия предоставляется для достижения показателя(ей) (результата(ов), установленных соответствующей муниципальной программой, определение показателя(ей) (результата(ов) предоставления субсидии осуществляется в соответствии с показателем(ями) (результом(ами) данной программы.</w:t>
      </w:r>
    </w:p>
    <w:p w:rsidR="00A77AE1" w:rsidRPr="00E37327" w:rsidRDefault="00A77AE1" w:rsidP="00A77A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Сроки и порядок представления отчетности</w:t>
      </w:r>
    </w:p>
    <w:p w:rsidR="00A77AE1" w:rsidRPr="00E37327" w:rsidRDefault="00A77AE1" w:rsidP="00A77AE1">
      <w:pPr>
        <w:pStyle w:val="a3"/>
        <w:spacing w:after="0" w:line="240" w:lineRule="auto"/>
        <w:ind w:left="1068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3.1. Учреждение обязано предоставить главному распорядителю отчет об использовании предоставленной субсидии, в том числе о расходах, произведенных учреждением, и о достижении целевых показателей (далее - отчет) по форме согласно приложению 2 к настоящему Порядку в сроки, установленные соглашением с учетом требований, установленных пунктами 3.2 - 3.5 настоящего Порядка.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3.2. Учреждение представляет главному распорядителю: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 xml:space="preserve">ежеквартально до 25 числа месяца, следующего за отчетным периодом, отчет об использовании субсидии по формам, установленным соглашением; 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до 25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3.3. Отчеты об использовании субсидии составляются на 1 число месяца каждого квартала и нарастающим итогом с начала года.</w:t>
      </w:r>
    </w:p>
    <w:p w:rsidR="00A77AE1" w:rsidRPr="00E37327" w:rsidRDefault="00B603D4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 о реализации плана мероприятий по достижению результатов предоставления субсидий на иные цели по форме согласно соглашению ежегодно не позднее 25 января года, следующего за отчетным.</w:t>
      </w:r>
      <w:bookmarkStart w:id="0" w:name="_GoBack"/>
      <w:bookmarkEnd w:id="0"/>
    </w:p>
    <w:p w:rsidR="00A77AE1" w:rsidRPr="00E37327" w:rsidRDefault="00A77AE1" w:rsidP="00A77AE1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4. Осуществление контроля за соблюдением условий, целей и порядка предоставления субсидий и ответственность за их несоблюдение</w:t>
      </w:r>
    </w:p>
    <w:p w:rsidR="00A77AE1" w:rsidRPr="00E37327" w:rsidRDefault="00A77AE1" w:rsidP="00A77AE1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 xml:space="preserve">4.1. Проверка соблюдения условий, целей и порядка предоставления субсидий осуществляется главным распорядителем, органами муниципального финансового контроля </w:t>
      </w:r>
      <w:r w:rsidR="006E49F5" w:rsidRPr="00E37327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E37327">
        <w:rPr>
          <w:rFonts w:ascii="Arial" w:hAnsi="Arial" w:cs="Arial"/>
          <w:sz w:val="24"/>
          <w:szCs w:val="24"/>
        </w:rPr>
        <w:t>.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 xml:space="preserve">4.2. Выплаченные суммы субсидий подлежат возврату в бюджет муниципального образования </w:t>
      </w:r>
      <w:r w:rsidR="006E49F5" w:rsidRPr="00E37327">
        <w:rPr>
          <w:rFonts w:ascii="Arial" w:hAnsi="Arial" w:cs="Arial"/>
          <w:sz w:val="24"/>
          <w:szCs w:val="24"/>
        </w:rPr>
        <w:t>Пировский муниципальный округ</w:t>
      </w:r>
      <w:r w:rsidRPr="00E37327">
        <w:rPr>
          <w:rFonts w:ascii="Arial" w:hAnsi="Arial" w:cs="Arial"/>
          <w:sz w:val="24"/>
          <w:szCs w:val="24"/>
        </w:rPr>
        <w:t xml:space="preserve"> в следующих случаях: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при выявлении в представленных Получателем субсидий документах недостоверных сведений;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 субсидий;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4.3. Решение о возврате субсидии выносится главным распорядителем после рассмотрения представленных документов.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4.4. Требование главным распорядителем о возврате субсидий передается получателю субсидий лично под расписку, либо заказным письмом с уведомлением о вручении.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4.5. В случае нецелевого расходования средств субсидии учреждением, выявленного по фактам проверок, субсидия подлежит возврату в полном объеме в течение 30 (тридцати) календарных дней со дня получения требования, указанного в пункте 4.4 настоящего Порядка.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4.6. В случае если выполнение показателя результативности предоставления субсидий составляет менее  95%, субсидия подлежит возврату в бюджет муниципального образования из расчета 1% от суммы полученной субсидии за каждый процентный пункт недостижения значения процента выполнения показателя результативности предоставления субсидий.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Значение процента выполнения показателя результативности предоставления субсидий рассчитывается по формуле: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КВ = ЦП</w:t>
      </w:r>
      <w:r w:rsidRPr="00E37327">
        <w:rPr>
          <w:rFonts w:ascii="Arial" w:hAnsi="Arial" w:cs="Arial"/>
          <w:sz w:val="24"/>
          <w:szCs w:val="24"/>
          <w:vertAlign w:val="subscript"/>
        </w:rPr>
        <w:t>iфакт</w:t>
      </w:r>
      <w:r w:rsidRPr="00E37327">
        <w:rPr>
          <w:rFonts w:ascii="Arial" w:hAnsi="Arial" w:cs="Arial"/>
          <w:sz w:val="24"/>
          <w:szCs w:val="24"/>
        </w:rPr>
        <w:t xml:space="preserve"> / ЦП</w:t>
      </w:r>
      <w:r w:rsidRPr="00E3732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E37327">
        <w:rPr>
          <w:rFonts w:ascii="Arial" w:hAnsi="Arial" w:cs="Arial"/>
          <w:sz w:val="24"/>
          <w:szCs w:val="24"/>
          <w:vertAlign w:val="subscript"/>
        </w:rPr>
        <w:t>план</w:t>
      </w:r>
      <w:r w:rsidRPr="00E37327">
        <w:rPr>
          <w:rFonts w:ascii="Arial" w:hAnsi="Arial" w:cs="Arial"/>
          <w:sz w:val="24"/>
          <w:szCs w:val="24"/>
        </w:rPr>
        <w:t xml:space="preserve"> x 100, где: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КВ - значение</w:t>
      </w:r>
      <w:r w:rsidRPr="00E37327">
        <w:rPr>
          <w:rFonts w:ascii="Arial" w:hAnsi="Arial" w:cs="Arial"/>
          <w:sz w:val="24"/>
          <w:szCs w:val="24"/>
        </w:rPr>
        <w:tab/>
        <w:t>процента</w:t>
      </w:r>
      <w:r w:rsidRPr="00E37327">
        <w:rPr>
          <w:rFonts w:ascii="Arial" w:hAnsi="Arial" w:cs="Arial"/>
          <w:sz w:val="24"/>
          <w:szCs w:val="24"/>
        </w:rPr>
        <w:tab/>
        <w:t>выполнения</w:t>
      </w:r>
      <w:r w:rsidRPr="00E37327">
        <w:rPr>
          <w:rFonts w:ascii="Arial" w:hAnsi="Arial" w:cs="Arial"/>
          <w:sz w:val="24"/>
          <w:szCs w:val="24"/>
        </w:rPr>
        <w:tab/>
        <w:t>показателя</w:t>
      </w:r>
      <w:r w:rsidRPr="00E37327">
        <w:rPr>
          <w:rFonts w:ascii="Arial" w:hAnsi="Arial" w:cs="Arial"/>
          <w:sz w:val="24"/>
          <w:szCs w:val="24"/>
        </w:rPr>
        <w:tab/>
        <w:t>результативностипредоставления субсидий;</w:t>
      </w:r>
    </w:p>
    <w:p w:rsidR="00A77AE1" w:rsidRPr="00E37327" w:rsidRDefault="00A77AE1" w:rsidP="00A77AE1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ЦП</w:t>
      </w:r>
      <w:r w:rsidRPr="00E3732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E37327">
        <w:rPr>
          <w:rFonts w:ascii="Arial" w:hAnsi="Arial" w:cs="Arial"/>
          <w:sz w:val="24"/>
          <w:szCs w:val="24"/>
          <w:vertAlign w:val="subscript"/>
        </w:rPr>
        <w:t>факт</w:t>
      </w:r>
      <w:r w:rsidRPr="00E37327">
        <w:rPr>
          <w:rFonts w:ascii="Arial" w:hAnsi="Arial" w:cs="Arial"/>
          <w:sz w:val="24"/>
          <w:szCs w:val="24"/>
        </w:rPr>
        <w:t>-фактическое значение показателя результативности предоставления субсидий;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 xml:space="preserve">ЦП </w:t>
      </w:r>
      <w:r w:rsidRPr="00E3732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E37327">
        <w:rPr>
          <w:rFonts w:ascii="Arial" w:hAnsi="Arial" w:cs="Arial"/>
          <w:sz w:val="24"/>
          <w:szCs w:val="24"/>
          <w:vertAlign w:val="subscript"/>
        </w:rPr>
        <w:t>план</w:t>
      </w:r>
      <w:r w:rsidRPr="00E37327">
        <w:rPr>
          <w:rFonts w:ascii="Arial" w:hAnsi="Arial" w:cs="Arial"/>
          <w:sz w:val="24"/>
          <w:szCs w:val="24"/>
        </w:rPr>
        <w:t xml:space="preserve"> - плановое значение показателя результативности предоставления субсидий.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Объем субсидии, подлежащий возврату, рассчитывается по формуле: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С</w:t>
      </w:r>
      <w:r w:rsidRPr="00E37327">
        <w:rPr>
          <w:rFonts w:ascii="Arial" w:hAnsi="Arial" w:cs="Arial"/>
          <w:sz w:val="24"/>
          <w:szCs w:val="24"/>
          <w:vertAlign w:val="subscript"/>
        </w:rPr>
        <w:t>возвр</w:t>
      </w:r>
      <w:r w:rsidRPr="00E37327">
        <w:rPr>
          <w:rFonts w:ascii="Arial" w:hAnsi="Arial" w:cs="Arial"/>
          <w:sz w:val="24"/>
          <w:szCs w:val="24"/>
        </w:rPr>
        <w:t xml:space="preserve"> = (95 - КВ) x С</w:t>
      </w:r>
      <w:r w:rsidRPr="00E37327">
        <w:rPr>
          <w:rFonts w:ascii="Arial" w:hAnsi="Arial" w:cs="Arial"/>
          <w:sz w:val="24"/>
          <w:szCs w:val="24"/>
          <w:vertAlign w:val="subscript"/>
        </w:rPr>
        <w:t>получ</w:t>
      </w:r>
      <w:r w:rsidRPr="00E37327">
        <w:rPr>
          <w:rFonts w:ascii="Arial" w:hAnsi="Arial" w:cs="Arial"/>
          <w:sz w:val="24"/>
          <w:szCs w:val="24"/>
        </w:rPr>
        <w:t>) / 100, где: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С</w:t>
      </w:r>
      <w:r w:rsidRPr="00E37327">
        <w:rPr>
          <w:rFonts w:ascii="Arial" w:hAnsi="Arial" w:cs="Arial"/>
          <w:sz w:val="24"/>
          <w:szCs w:val="24"/>
          <w:vertAlign w:val="subscript"/>
        </w:rPr>
        <w:t>возвр</w:t>
      </w:r>
      <w:r w:rsidRPr="00E37327">
        <w:rPr>
          <w:rFonts w:ascii="Arial" w:hAnsi="Arial" w:cs="Arial"/>
          <w:sz w:val="24"/>
          <w:szCs w:val="24"/>
        </w:rPr>
        <w:t xml:space="preserve"> - объем субсидии, подлежащий возврату;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КВ-значение</w:t>
      </w:r>
      <w:r w:rsidRPr="00E37327">
        <w:rPr>
          <w:rFonts w:ascii="Arial" w:hAnsi="Arial" w:cs="Arial"/>
          <w:sz w:val="24"/>
          <w:szCs w:val="24"/>
        </w:rPr>
        <w:tab/>
        <w:t>процента</w:t>
      </w:r>
      <w:r w:rsidRPr="00E37327">
        <w:rPr>
          <w:rFonts w:ascii="Arial" w:hAnsi="Arial" w:cs="Arial"/>
          <w:sz w:val="24"/>
          <w:szCs w:val="24"/>
        </w:rPr>
        <w:tab/>
        <w:t>выполнения</w:t>
      </w:r>
      <w:r w:rsidRPr="00E37327">
        <w:rPr>
          <w:rFonts w:ascii="Arial" w:hAnsi="Arial" w:cs="Arial"/>
          <w:sz w:val="24"/>
          <w:szCs w:val="24"/>
        </w:rPr>
        <w:tab/>
        <w:t>показателя</w:t>
      </w:r>
      <w:r w:rsidRPr="00E37327">
        <w:rPr>
          <w:rFonts w:ascii="Arial" w:hAnsi="Arial" w:cs="Arial"/>
          <w:sz w:val="24"/>
          <w:szCs w:val="24"/>
        </w:rPr>
        <w:tab/>
        <w:t>результативности</w:t>
      </w:r>
    </w:p>
    <w:p w:rsidR="00A77AE1" w:rsidRPr="00E37327" w:rsidRDefault="00A77AE1" w:rsidP="00A77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предоставления субсидий;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С</w:t>
      </w:r>
      <w:r w:rsidRPr="00E37327">
        <w:rPr>
          <w:rFonts w:ascii="Arial" w:hAnsi="Arial" w:cs="Arial"/>
          <w:sz w:val="24"/>
          <w:szCs w:val="24"/>
          <w:vertAlign w:val="subscript"/>
        </w:rPr>
        <w:t>получ</w:t>
      </w:r>
      <w:r w:rsidRPr="00E37327">
        <w:rPr>
          <w:rFonts w:ascii="Arial" w:hAnsi="Arial" w:cs="Arial"/>
          <w:sz w:val="24"/>
          <w:szCs w:val="24"/>
        </w:rPr>
        <w:t xml:space="preserve"> - объем полученной субсидии.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Решение о возврате субсидии в связи с невыполнением показателей результативности предоставления субсидий принимается главным распорядителем в течение 30 (тридцати) календарных дней со дня установления факта невыполнения показателя результативности.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Главный распорядитель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Субсидия подлежит возрасту в течение 30 (тридцати) календарных дней со дня получения уведомления.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 xml:space="preserve">4.7. В случае непоступления средств в течение 30 (тридцати) календарных дней со дня получения требования о возврате субсидии (части субсидии) главный </w:t>
      </w:r>
      <w:r w:rsidRPr="00E37327">
        <w:rPr>
          <w:rFonts w:ascii="Arial" w:hAnsi="Arial" w:cs="Arial"/>
          <w:sz w:val="24"/>
          <w:szCs w:val="24"/>
        </w:rPr>
        <w:lastRenderedPageBreak/>
        <w:t>распорядитель в срок не более 3 (трех) месяцев со дня истечения срока для возврата средств принимает меры к их взысканию в судебном порядке.</w:t>
      </w:r>
    </w:p>
    <w:p w:rsidR="00A77AE1" w:rsidRPr="00E37327" w:rsidRDefault="00A77AE1" w:rsidP="00A77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6E49F5" w:rsidRPr="00E37327" w:rsidRDefault="006E49F5" w:rsidP="00A77AE1">
      <w:pPr>
        <w:spacing w:after="0" w:line="240" w:lineRule="auto"/>
        <w:ind w:left="4679" w:firstLine="708"/>
        <w:jc w:val="both"/>
        <w:rPr>
          <w:rFonts w:ascii="Arial" w:hAnsi="Arial" w:cs="Arial"/>
          <w:sz w:val="24"/>
          <w:szCs w:val="24"/>
        </w:rPr>
      </w:pPr>
    </w:p>
    <w:p w:rsidR="006E49F5" w:rsidRPr="00E37327" w:rsidRDefault="006E49F5" w:rsidP="00A77AE1">
      <w:pPr>
        <w:spacing w:after="0" w:line="240" w:lineRule="auto"/>
        <w:ind w:left="4679" w:firstLine="708"/>
        <w:jc w:val="both"/>
        <w:rPr>
          <w:rFonts w:ascii="Arial" w:hAnsi="Arial" w:cs="Arial"/>
          <w:sz w:val="24"/>
          <w:szCs w:val="24"/>
        </w:rPr>
      </w:pPr>
    </w:p>
    <w:p w:rsidR="006E49F5" w:rsidRPr="00E37327" w:rsidRDefault="006E49F5" w:rsidP="00A77AE1">
      <w:pPr>
        <w:spacing w:after="0" w:line="240" w:lineRule="auto"/>
        <w:ind w:left="4679" w:firstLine="708"/>
        <w:jc w:val="both"/>
        <w:rPr>
          <w:rFonts w:ascii="Arial" w:hAnsi="Arial" w:cs="Arial"/>
          <w:sz w:val="24"/>
          <w:szCs w:val="24"/>
        </w:rPr>
      </w:pPr>
    </w:p>
    <w:p w:rsidR="006E49F5" w:rsidRPr="00E37327" w:rsidRDefault="006E49F5" w:rsidP="00A77AE1">
      <w:pPr>
        <w:spacing w:after="0" w:line="240" w:lineRule="auto"/>
        <w:ind w:left="4679" w:firstLine="708"/>
        <w:jc w:val="both"/>
        <w:rPr>
          <w:rFonts w:ascii="Arial" w:hAnsi="Arial" w:cs="Arial"/>
          <w:sz w:val="24"/>
          <w:szCs w:val="24"/>
        </w:rPr>
      </w:pPr>
    </w:p>
    <w:p w:rsidR="007B5694" w:rsidRPr="00E37327" w:rsidRDefault="007B5694" w:rsidP="00A77AE1">
      <w:pPr>
        <w:spacing w:after="0" w:line="240" w:lineRule="auto"/>
        <w:ind w:left="4679" w:firstLine="708"/>
        <w:jc w:val="both"/>
        <w:rPr>
          <w:rFonts w:ascii="Arial" w:hAnsi="Arial" w:cs="Arial"/>
          <w:sz w:val="24"/>
          <w:szCs w:val="24"/>
        </w:rPr>
      </w:pPr>
    </w:p>
    <w:p w:rsidR="007B5694" w:rsidRPr="00E37327" w:rsidRDefault="007B5694" w:rsidP="00A77AE1">
      <w:pPr>
        <w:spacing w:after="0" w:line="240" w:lineRule="auto"/>
        <w:ind w:left="4679" w:firstLine="708"/>
        <w:jc w:val="both"/>
        <w:rPr>
          <w:rFonts w:ascii="Arial" w:hAnsi="Arial" w:cs="Arial"/>
          <w:sz w:val="24"/>
          <w:szCs w:val="24"/>
        </w:rPr>
      </w:pPr>
    </w:p>
    <w:p w:rsidR="007B5694" w:rsidRPr="00E37327" w:rsidRDefault="007B5694" w:rsidP="00A77AE1">
      <w:pPr>
        <w:spacing w:after="0" w:line="240" w:lineRule="auto"/>
        <w:ind w:left="4679" w:firstLine="708"/>
        <w:jc w:val="both"/>
        <w:rPr>
          <w:rFonts w:ascii="Arial" w:hAnsi="Arial" w:cs="Arial"/>
          <w:sz w:val="24"/>
          <w:szCs w:val="24"/>
        </w:rPr>
      </w:pPr>
    </w:p>
    <w:p w:rsidR="007B5694" w:rsidRPr="00E37327" w:rsidRDefault="007B5694" w:rsidP="00A77AE1">
      <w:pPr>
        <w:spacing w:after="0" w:line="240" w:lineRule="auto"/>
        <w:ind w:left="4679" w:firstLine="708"/>
        <w:jc w:val="both"/>
        <w:rPr>
          <w:rFonts w:ascii="Arial" w:hAnsi="Arial" w:cs="Arial"/>
          <w:sz w:val="24"/>
          <w:szCs w:val="24"/>
        </w:rPr>
      </w:pPr>
    </w:p>
    <w:p w:rsidR="007B5694" w:rsidRPr="00E37327" w:rsidRDefault="007B5694" w:rsidP="00A77AE1">
      <w:pPr>
        <w:spacing w:after="0" w:line="240" w:lineRule="auto"/>
        <w:ind w:left="4679" w:firstLine="708"/>
        <w:jc w:val="both"/>
        <w:rPr>
          <w:rFonts w:ascii="Arial" w:hAnsi="Arial" w:cs="Arial"/>
          <w:sz w:val="24"/>
          <w:szCs w:val="24"/>
        </w:rPr>
      </w:pPr>
    </w:p>
    <w:p w:rsidR="007B5694" w:rsidRPr="00E37327" w:rsidRDefault="007B5694" w:rsidP="00A77AE1">
      <w:pPr>
        <w:spacing w:after="0" w:line="240" w:lineRule="auto"/>
        <w:ind w:left="4679" w:firstLine="708"/>
        <w:jc w:val="both"/>
        <w:rPr>
          <w:rFonts w:ascii="Arial" w:hAnsi="Arial" w:cs="Arial"/>
          <w:sz w:val="24"/>
          <w:szCs w:val="24"/>
        </w:rPr>
      </w:pPr>
    </w:p>
    <w:p w:rsidR="007B5694" w:rsidRPr="00E37327" w:rsidRDefault="007B5694" w:rsidP="00A77AE1">
      <w:pPr>
        <w:spacing w:after="0" w:line="240" w:lineRule="auto"/>
        <w:ind w:left="4679" w:firstLine="708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ind w:left="4679"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Приложение 1</w:t>
      </w:r>
    </w:p>
    <w:p w:rsidR="00A77AE1" w:rsidRPr="00E37327" w:rsidRDefault="00A77AE1" w:rsidP="00A77AE1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к Порядку определения объема и условий предоставления муниципальным бюджетным и автономным учреждениям субсидий на иные цели</w:t>
      </w:r>
    </w:p>
    <w:p w:rsidR="00A77AE1" w:rsidRPr="00E37327" w:rsidRDefault="00A77AE1" w:rsidP="00A77AE1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Перечень документов, предоставляемых для получения субсидии</w:t>
      </w:r>
    </w:p>
    <w:p w:rsidR="00A77AE1" w:rsidRPr="00E37327" w:rsidRDefault="00A77AE1" w:rsidP="00A77A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1. Обращение о предоставлении субсидии с указанием целей, объема бюджетных ассигнований.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 xml:space="preserve">2. Пояснительную записку, содержащую обоснование необходимости осуществления учреждением расходов на цели, установленные подпунктом 1.2 </w:t>
      </w:r>
      <w:r w:rsidRPr="00E37327">
        <w:rPr>
          <w:rFonts w:ascii="Arial" w:hAnsi="Arial" w:cs="Arial"/>
          <w:sz w:val="24"/>
          <w:szCs w:val="24"/>
        </w:rPr>
        <w:lastRenderedPageBreak/>
        <w:t>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субсидии.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3. Перечень объектов, подлежащих ремонту, акт обследования объектов и дефектную ведомость, в случае, если целью предоставления субсидии является проведение ремонта (реконструкции).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4. Программа мероприятий, в случае, если целью предоставления субсидии является проведение мероприятий, в том числе конференций, симпозиумов, выставок.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5. Информация о планируемом к приобретению имуществе и расчет стоимости приобретения, в случае, если целью предоставления субсидии является приобретение имущества.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6. Информация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7. Иная информацию в зависимости от цели предоставления субсидии.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8. Обоснование эффективности реализации мероприятия муниципальной программы, предусматривающего использование субсидии.</w:t>
      </w:r>
    </w:p>
    <w:p w:rsidR="00A77AE1" w:rsidRPr="00E37327" w:rsidRDefault="00A77AE1" w:rsidP="00A77A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 xml:space="preserve">9. Информация об отсутствии неисполненной обязанности по уплате просроченной задолженности по возврату в бюджет муниципального образования субсидий, бюджетных инвестиций, предоставленных, в том числе в соответствии с иными правовыми актами Администрации </w:t>
      </w:r>
      <w:r w:rsidR="006E49F5" w:rsidRPr="00E37327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E37327">
        <w:rPr>
          <w:rFonts w:ascii="Arial" w:hAnsi="Arial" w:cs="Arial"/>
          <w:sz w:val="24"/>
          <w:szCs w:val="24"/>
        </w:rPr>
        <w:t>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A77AE1" w:rsidRPr="00E37327" w:rsidRDefault="00A77AE1" w:rsidP="00A77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bookmark10"/>
    </w:p>
    <w:p w:rsidR="007B5694" w:rsidRPr="00E37327" w:rsidRDefault="007B5694" w:rsidP="00A77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ab/>
      </w:r>
      <w:r w:rsidRPr="00E37327">
        <w:rPr>
          <w:rFonts w:ascii="Arial" w:hAnsi="Arial" w:cs="Arial"/>
          <w:sz w:val="24"/>
          <w:szCs w:val="24"/>
        </w:rPr>
        <w:tab/>
      </w:r>
      <w:r w:rsidRPr="00E37327">
        <w:rPr>
          <w:rFonts w:ascii="Arial" w:hAnsi="Arial" w:cs="Arial"/>
          <w:sz w:val="24"/>
          <w:szCs w:val="24"/>
        </w:rPr>
        <w:tab/>
      </w:r>
      <w:r w:rsidRPr="00E37327">
        <w:rPr>
          <w:rFonts w:ascii="Arial" w:hAnsi="Arial" w:cs="Arial"/>
          <w:sz w:val="24"/>
          <w:szCs w:val="24"/>
        </w:rPr>
        <w:tab/>
      </w:r>
      <w:r w:rsidRPr="00E37327">
        <w:rPr>
          <w:rFonts w:ascii="Arial" w:hAnsi="Arial" w:cs="Arial"/>
          <w:sz w:val="24"/>
          <w:szCs w:val="24"/>
        </w:rPr>
        <w:tab/>
      </w:r>
      <w:r w:rsidRPr="00E37327">
        <w:rPr>
          <w:rFonts w:ascii="Arial" w:hAnsi="Arial" w:cs="Arial"/>
          <w:sz w:val="24"/>
          <w:szCs w:val="24"/>
        </w:rPr>
        <w:tab/>
      </w:r>
      <w:r w:rsidRPr="00E37327">
        <w:rPr>
          <w:rFonts w:ascii="Arial" w:hAnsi="Arial" w:cs="Arial"/>
          <w:sz w:val="24"/>
          <w:szCs w:val="24"/>
        </w:rPr>
        <w:tab/>
        <w:t>Приложение 2</w:t>
      </w:r>
    </w:p>
    <w:p w:rsidR="00A77AE1" w:rsidRPr="00E37327" w:rsidRDefault="00A77AE1" w:rsidP="00A77AE1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к Порядку определения объема и условий предоставления муниципальным бюджетным и автономным  учреждениям субсидий на иные цели</w:t>
      </w:r>
    </w:p>
    <w:p w:rsidR="00A77AE1" w:rsidRPr="00E37327" w:rsidRDefault="00A77AE1" w:rsidP="00A77AE1">
      <w:pPr>
        <w:spacing w:after="0" w:line="240" w:lineRule="auto"/>
        <w:ind w:left="220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/>
        <w:ind w:left="220"/>
        <w:jc w:val="center"/>
        <w:rPr>
          <w:rFonts w:ascii="Arial" w:hAnsi="Arial" w:cs="Arial"/>
          <w:b/>
          <w:sz w:val="24"/>
          <w:szCs w:val="24"/>
        </w:rPr>
      </w:pPr>
      <w:r w:rsidRPr="00E37327">
        <w:rPr>
          <w:rFonts w:ascii="Arial" w:hAnsi="Arial" w:cs="Arial"/>
          <w:b/>
          <w:sz w:val="24"/>
          <w:szCs w:val="24"/>
        </w:rPr>
        <w:t>Отчет</w:t>
      </w:r>
    </w:p>
    <w:p w:rsidR="00A77AE1" w:rsidRPr="00E37327" w:rsidRDefault="00A77AE1" w:rsidP="00A77AE1">
      <w:pPr>
        <w:spacing w:after="0"/>
        <w:ind w:left="220"/>
        <w:jc w:val="center"/>
        <w:rPr>
          <w:rFonts w:ascii="Arial" w:hAnsi="Arial" w:cs="Arial"/>
          <w:b/>
          <w:sz w:val="24"/>
          <w:szCs w:val="24"/>
        </w:rPr>
      </w:pPr>
      <w:r w:rsidRPr="00E37327">
        <w:rPr>
          <w:rFonts w:ascii="Arial" w:hAnsi="Arial" w:cs="Arial"/>
          <w:b/>
          <w:sz w:val="24"/>
          <w:szCs w:val="24"/>
        </w:rPr>
        <w:t>Раздел 1</w:t>
      </w:r>
      <w:bookmarkEnd w:id="1"/>
    </w:p>
    <w:p w:rsidR="00A77AE1" w:rsidRPr="00E37327" w:rsidRDefault="00A77AE1" w:rsidP="00A77AE1">
      <w:pPr>
        <w:pStyle w:val="30"/>
        <w:shd w:val="clear" w:color="auto" w:fill="auto"/>
        <w:spacing w:before="0" w:after="0"/>
        <w:ind w:left="220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о расходах, источником финансового обеспечения которых является</w:t>
      </w:r>
    </w:p>
    <w:p w:rsidR="00A77AE1" w:rsidRPr="00E37327" w:rsidRDefault="00A77AE1" w:rsidP="00A77AE1">
      <w:pPr>
        <w:pStyle w:val="30"/>
        <w:shd w:val="clear" w:color="auto" w:fill="auto"/>
        <w:spacing w:before="0" w:after="0"/>
        <w:ind w:left="220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Субсидия</w:t>
      </w:r>
    </w:p>
    <w:p w:rsidR="00A77AE1" w:rsidRPr="00E37327" w:rsidRDefault="00A77AE1" w:rsidP="00A77AE1">
      <w:pPr>
        <w:pStyle w:val="30"/>
        <w:shd w:val="clear" w:color="auto" w:fill="auto"/>
        <w:spacing w:before="0" w:after="0"/>
        <w:ind w:left="220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tabs>
          <w:tab w:val="left" w:pos="3749"/>
          <w:tab w:val="left" w:pos="5664"/>
        </w:tabs>
        <w:spacing w:after="0" w:line="322" w:lineRule="exact"/>
        <w:ind w:left="3000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 xml:space="preserve">на </w:t>
      </w:r>
      <w:r w:rsidRPr="00E37327">
        <w:rPr>
          <w:rFonts w:ascii="Arial" w:hAnsi="Arial" w:cs="Arial"/>
          <w:sz w:val="24"/>
          <w:szCs w:val="24"/>
          <w:u w:val="single"/>
        </w:rPr>
        <w:tab/>
      </w:r>
      <w:r w:rsidRPr="00E37327">
        <w:rPr>
          <w:rFonts w:ascii="Arial" w:hAnsi="Arial" w:cs="Arial"/>
          <w:sz w:val="24"/>
          <w:szCs w:val="24"/>
          <w:u w:val="single"/>
        </w:rPr>
        <w:tab/>
      </w:r>
      <w:r w:rsidRPr="00E37327">
        <w:rPr>
          <w:rFonts w:ascii="Arial" w:hAnsi="Arial" w:cs="Arial"/>
          <w:sz w:val="24"/>
          <w:szCs w:val="24"/>
        </w:rPr>
        <w:t>20 г.</w:t>
      </w:r>
    </w:p>
    <w:p w:rsidR="00A77AE1" w:rsidRPr="00E37327" w:rsidRDefault="00A77AE1" w:rsidP="00A77AE1">
      <w:pPr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Наименование</w:t>
      </w:r>
    </w:p>
    <w:p w:rsidR="00A77AE1" w:rsidRPr="00E37327" w:rsidRDefault="00A77AE1" w:rsidP="00A77AE1">
      <w:pPr>
        <w:tabs>
          <w:tab w:val="left" w:leader="underscore" w:pos="8558"/>
        </w:tabs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Учреждения:</w:t>
      </w:r>
      <w:r w:rsidRPr="00E37327">
        <w:rPr>
          <w:rFonts w:ascii="Arial" w:hAnsi="Arial" w:cs="Arial"/>
          <w:sz w:val="24"/>
          <w:szCs w:val="24"/>
        </w:rPr>
        <w:tab/>
      </w:r>
    </w:p>
    <w:p w:rsidR="00A77AE1" w:rsidRPr="00E37327" w:rsidRDefault="00A77AE1" w:rsidP="00A77AE1">
      <w:pPr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Периодичность: квартальная, годовая</w:t>
      </w:r>
    </w:p>
    <w:p w:rsidR="00A77AE1" w:rsidRPr="00E37327" w:rsidRDefault="00A77AE1" w:rsidP="00A77AE1">
      <w:pPr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lastRenderedPageBreak/>
        <w:t>Единица измерения: рубль (с точностью до второго десятичного знака)</w:t>
      </w:r>
    </w:p>
    <w:p w:rsidR="00A77AE1" w:rsidRPr="00E37327" w:rsidRDefault="00A77AE1" w:rsidP="00A77AE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8"/>
        <w:gridCol w:w="756"/>
        <w:gridCol w:w="1592"/>
        <w:gridCol w:w="1071"/>
        <w:gridCol w:w="1791"/>
      </w:tblGrid>
      <w:tr w:rsidR="00A77AE1" w:rsidRPr="00E37327" w:rsidTr="00C939FD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AE1" w:rsidRPr="00E37327" w:rsidRDefault="00A77AE1" w:rsidP="00C939FD">
            <w:pPr>
              <w:spacing w:after="0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AE1" w:rsidRPr="00E37327" w:rsidRDefault="00A77AE1" w:rsidP="00C939FD">
            <w:pPr>
              <w:spacing w:after="0" w:line="322" w:lineRule="exact"/>
              <w:ind w:left="-115" w:firstLine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Код</w:t>
            </w:r>
          </w:p>
          <w:p w:rsidR="00A77AE1" w:rsidRPr="00E37327" w:rsidRDefault="00A77AE1" w:rsidP="00C939FD">
            <w:pPr>
              <w:spacing w:after="0" w:line="322" w:lineRule="exact"/>
              <w:ind w:left="-115" w:firstLine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AE1" w:rsidRPr="00E37327" w:rsidRDefault="00A77AE1" w:rsidP="00C939FD">
            <w:pPr>
              <w:spacing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Код</w:t>
            </w:r>
          </w:p>
          <w:p w:rsidR="00A77AE1" w:rsidRPr="00E37327" w:rsidRDefault="00A77AE1" w:rsidP="00C939FD">
            <w:pPr>
              <w:spacing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направления</w:t>
            </w:r>
          </w:p>
          <w:p w:rsidR="00A77AE1" w:rsidRPr="00E37327" w:rsidRDefault="00A77AE1" w:rsidP="00C939FD">
            <w:pPr>
              <w:spacing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расходования</w:t>
            </w:r>
          </w:p>
          <w:p w:rsidR="00A77AE1" w:rsidRPr="00E37327" w:rsidRDefault="00A77AE1" w:rsidP="00C939FD">
            <w:pPr>
              <w:spacing w:after="0" w:line="322" w:lineRule="exact"/>
              <w:ind w:left="3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субсидии*</w:t>
            </w:r>
          </w:p>
          <w:p w:rsidR="00A77AE1" w:rsidRPr="00E37327" w:rsidRDefault="00A77AE1" w:rsidP="00C939FD">
            <w:pPr>
              <w:spacing w:after="0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AE1" w:rsidRPr="00E37327" w:rsidRDefault="00A77AE1" w:rsidP="00C939FD">
            <w:pPr>
              <w:spacing w:after="0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A77AE1" w:rsidRPr="00E37327" w:rsidTr="00C939FD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7AE1" w:rsidRPr="00E37327" w:rsidRDefault="00A77AE1" w:rsidP="00C939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отчетный</w:t>
            </w:r>
          </w:p>
          <w:p w:rsidR="00A77AE1" w:rsidRPr="00E37327" w:rsidRDefault="00A77AE1" w:rsidP="00C939FD">
            <w:pPr>
              <w:spacing w:before="120" w:after="0" w:line="240" w:lineRule="auto"/>
              <w:ind w:lef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AE1" w:rsidRPr="00E37327" w:rsidRDefault="00A77AE1" w:rsidP="00C939FD">
            <w:pPr>
              <w:spacing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нарастающим итогом с начала года</w:t>
            </w:r>
          </w:p>
        </w:tc>
      </w:tr>
      <w:tr w:rsidR="00A77AE1" w:rsidRPr="00E37327" w:rsidTr="00C939FD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AE1" w:rsidRPr="00E37327" w:rsidRDefault="00A77AE1" w:rsidP="00C939FD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327">
              <w:rPr>
                <w:rStyle w:val="20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AE1" w:rsidRPr="00E37327" w:rsidRDefault="00A77AE1" w:rsidP="00C939FD">
            <w:pPr>
              <w:spacing w:after="0" w:line="280" w:lineRule="exact"/>
              <w:ind w:left="2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327">
              <w:rPr>
                <w:rStyle w:val="20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AE1" w:rsidRPr="00E37327" w:rsidRDefault="00A77AE1" w:rsidP="00C939FD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327">
              <w:rPr>
                <w:rStyle w:val="20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AE1" w:rsidRPr="00E37327" w:rsidRDefault="00A77AE1" w:rsidP="00C939FD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327">
              <w:rPr>
                <w:rStyle w:val="20"/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AE1" w:rsidRPr="00E37327" w:rsidRDefault="00A77AE1" w:rsidP="00C939FD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327">
              <w:rPr>
                <w:rStyle w:val="20"/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60"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в том числе:</w:t>
            </w:r>
          </w:p>
          <w:p w:rsidR="00A77AE1" w:rsidRPr="00E37327" w:rsidRDefault="00A77AE1" w:rsidP="00C939FD">
            <w:pPr>
              <w:spacing w:before="60" w:after="0"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31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подлежащий возврату в 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в том числе:</w:t>
            </w:r>
          </w:p>
          <w:p w:rsidR="00A77AE1" w:rsidRPr="00E37327" w:rsidRDefault="00A77AE1" w:rsidP="00C939FD">
            <w:pPr>
              <w:spacing w:after="0" w:line="32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31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31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средства, полученные при возврате</w:t>
            </w:r>
          </w:p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займов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проценты за пользование займами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в том числе:</w:t>
            </w:r>
          </w:p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lastRenderedPageBreak/>
              <w:t>Закупка работ и услуг,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Перечисление средств в целях предоставления грантов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Иные выплаты,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Возвращено в бюджет муниципального образования,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в том числе:</w:t>
            </w:r>
          </w:p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lastRenderedPageBreak/>
              <w:t>Остаток Субсидии на конец отчетного периода,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в том числе:</w:t>
            </w:r>
          </w:p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AE1" w:rsidRPr="00E37327" w:rsidTr="00C939F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подлежит возврату в 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spacing w:after="0" w:line="280" w:lineRule="exact"/>
              <w:ind w:left="16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Style w:val="2"/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AE1" w:rsidRPr="00E37327" w:rsidRDefault="00A77AE1" w:rsidP="00C93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7AE1" w:rsidRPr="00E37327" w:rsidRDefault="00A77AE1" w:rsidP="00A77AE1">
      <w:pPr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Руководитель Учреждения _____________   ___________   _____________________</w:t>
      </w:r>
    </w:p>
    <w:p w:rsidR="00A77AE1" w:rsidRPr="00E37327" w:rsidRDefault="00A77AE1" w:rsidP="00A77A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(уполномоченное лицо)</w:t>
      </w:r>
      <w:r w:rsidRPr="00E37327">
        <w:rPr>
          <w:rFonts w:ascii="Arial" w:hAnsi="Arial" w:cs="Arial"/>
          <w:sz w:val="24"/>
          <w:szCs w:val="24"/>
        </w:rPr>
        <w:tab/>
        <w:t xml:space="preserve">         (должность)              (подпись)               (расшифровка подписи) </w:t>
      </w:r>
    </w:p>
    <w:p w:rsidR="00A77AE1" w:rsidRPr="00E37327" w:rsidRDefault="00A77AE1" w:rsidP="00A77AE1">
      <w:pPr>
        <w:pStyle w:val="22"/>
        <w:shd w:val="clear" w:color="auto" w:fill="auto"/>
        <w:tabs>
          <w:tab w:val="left" w:leader="underscore" w:pos="6158"/>
          <w:tab w:val="left" w:leader="underscore" w:pos="8976"/>
        </w:tabs>
        <w:spacing w:after="0" w:line="280" w:lineRule="exact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pStyle w:val="22"/>
        <w:shd w:val="clear" w:color="auto" w:fill="auto"/>
        <w:tabs>
          <w:tab w:val="left" w:leader="underscore" w:pos="6158"/>
          <w:tab w:val="left" w:leader="underscore" w:pos="8976"/>
        </w:tabs>
        <w:spacing w:after="0" w:line="280" w:lineRule="exact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pStyle w:val="22"/>
        <w:shd w:val="clear" w:color="auto" w:fill="auto"/>
        <w:tabs>
          <w:tab w:val="left" w:leader="underscore" w:pos="6158"/>
          <w:tab w:val="left" w:leader="underscore" w:pos="8976"/>
        </w:tabs>
        <w:spacing w:after="0" w:line="280" w:lineRule="exact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Исполнитель        _____________    __________________    _____________</w:t>
      </w:r>
    </w:p>
    <w:p w:rsidR="00A77AE1" w:rsidRPr="00E37327" w:rsidRDefault="00A77AE1" w:rsidP="00A77AE1">
      <w:pPr>
        <w:pStyle w:val="22"/>
        <w:shd w:val="clear" w:color="auto" w:fill="auto"/>
        <w:tabs>
          <w:tab w:val="left" w:leader="underscore" w:pos="6158"/>
          <w:tab w:val="left" w:leader="underscore" w:pos="8976"/>
        </w:tabs>
        <w:spacing w:after="0" w:line="280" w:lineRule="exact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(должность)                         (ФИО)                         (телефон)</w:t>
      </w:r>
    </w:p>
    <w:p w:rsidR="00A77AE1" w:rsidRPr="00E37327" w:rsidRDefault="00A77AE1" w:rsidP="00A77AE1">
      <w:pPr>
        <w:pStyle w:val="22"/>
        <w:shd w:val="clear" w:color="auto" w:fill="auto"/>
        <w:tabs>
          <w:tab w:val="left" w:leader="underscore" w:pos="6158"/>
          <w:tab w:val="left" w:leader="underscore" w:pos="8976"/>
        </w:tabs>
        <w:spacing w:after="0" w:line="280" w:lineRule="exact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_____     ___________   20_____г.</w:t>
      </w:r>
    </w:p>
    <w:p w:rsidR="00A77AE1" w:rsidRPr="00E37327" w:rsidRDefault="00A77AE1" w:rsidP="00A77AE1">
      <w:pPr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ind w:left="360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*Коды направлений расходования Субсидии, указываемые в настоящем отчете, должны соответствовать кодам, указанным в Соглашении о предоставлении субсидии</w:t>
      </w:r>
    </w:p>
    <w:p w:rsidR="00A77AE1" w:rsidRPr="00E37327" w:rsidRDefault="00A77AE1" w:rsidP="00A77AE1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37327">
        <w:rPr>
          <w:rFonts w:ascii="Arial" w:hAnsi="Arial" w:cs="Arial"/>
          <w:b/>
          <w:sz w:val="24"/>
          <w:szCs w:val="24"/>
        </w:rPr>
        <w:t>Раздел 2</w:t>
      </w:r>
    </w:p>
    <w:p w:rsidR="00A77AE1" w:rsidRPr="00E37327" w:rsidRDefault="00A77AE1" w:rsidP="00A77AE1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37327">
        <w:rPr>
          <w:rFonts w:ascii="Arial" w:hAnsi="Arial" w:cs="Arial"/>
          <w:b/>
          <w:sz w:val="24"/>
          <w:szCs w:val="24"/>
        </w:rPr>
        <w:t xml:space="preserve">О достижении значений показателей результативности предоставления Субсидии </w:t>
      </w:r>
    </w:p>
    <w:p w:rsidR="00A77AE1" w:rsidRPr="00E37327" w:rsidRDefault="00A77AE1" w:rsidP="00A77AE1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37327">
        <w:rPr>
          <w:rFonts w:ascii="Arial" w:hAnsi="Arial" w:cs="Arial"/>
          <w:b/>
          <w:sz w:val="24"/>
          <w:szCs w:val="24"/>
        </w:rPr>
        <w:t>по состоянию на __________ 20 ______ года</w:t>
      </w:r>
    </w:p>
    <w:p w:rsidR="00A77AE1" w:rsidRPr="00E37327" w:rsidRDefault="00A77AE1" w:rsidP="00A77AE1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ab/>
        <w:t>Наименование Учреждения: _______________________________</w:t>
      </w:r>
    </w:p>
    <w:p w:rsidR="00A77AE1" w:rsidRPr="00E37327" w:rsidRDefault="00A77AE1" w:rsidP="00A77A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ab/>
        <w:t>Периодичность: ________________________</w:t>
      </w:r>
    </w:p>
    <w:p w:rsidR="00A77AE1" w:rsidRPr="00E37327" w:rsidRDefault="00A77AE1" w:rsidP="00A77A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1287"/>
        <w:gridCol w:w="1275"/>
        <w:gridCol w:w="1276"/>
        <w:gridCol w:w="1276"/>
        <w:gridCol w:w="1275"/>
        <w:gridCol w:w="993"/>
        <w:gridCol w:w="1134"/>
      </w:tblGrid>
      <w:tr w:rsidR="00A77AE1" w:rsidRPr="00E37327" w:rsidTr="00C939FD">
        <w:tc>
          <w:tcPr>
            <w:tcW w:w="588" w:type="dxa"/>
          </w:tcPr>
          <w:p w:rsidR="00A77AE1" w:rsidRPr="00E37327" w:rsidRDefault="00A77AE1" w:rsidP="00C939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287" w:type="dxa"/>
          </w:tcPr>
          <w:p w:rsidR="00A77AE1" w:rsidRPr="00E37327" w:rsidRDefault="00A77AE1" w:rsidP="00C939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A77AE1" w:rsidRPr="00E37327" w:rsidRDefault="00A77AE1" w:rsidP="00C939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A77AE1" w:rsidRPr="00E37327" w:rsidRDefault="00A77AE1" w:rsidP="00C939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A77AE1" w:rsidRPr="00E37327" w:rsidRDefault="00A77AE1" w:rsidP="00C939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Fonts w:ascii="Arial" w:hAnsi="Arial" w:cs="Arial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275" w:type="dxa"/>
          </w:tcPr>
          <w:p w:rsidR="00A77AE1" w:rsidRPr="00E37327" w:rsidRDefault="00A77AE1" w:rsidP="00C939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Fonts w:ascii="Arial" w:hAnsi="Arial" w:cs="Arial"/>
                <w:sz w:val="24"/>
                <w:szCs w:val="24"/>
              </w:rPr>
              <w:t>Достигнутое значение показателя</w:t>
            </w:r>
          </w:p>
        </w:tc>
        <w:tc>
          <w:tcPr>
            <w:tcW w:w="993" w:type="dxa"/>
          </w:tcPr>
          <w:p w:rsidR="00A77AE1" w:rsidRPr="00E37327" w:rsidRDefault="00A77AE1" w:rsidP="00C939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Fonts w:ascii="Arial" w:hAnsi="Arial" w:cs="Arial"/>
                <w:sz w:val="24"/>
                <w:szCs w:val="24"/>
              </w:rPr>
              <w:t>Процент выполнения</w:t>
            </w:r>
          </w:p>
        </w:tc>
        <w:tc>
          <w:tcPr>
            <w:tcW w:w="1134" w:type="dxa"/>
          </w:tcPr>
          <w:p w:rsidR="00A77AE1" w:rsidRPr="00E37327" w:rsidRDefault="00A77AE1" w:rsidP="00C939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Fonts w:ascii="Arial" w:hAnsi="Arial" w:cs="Arial"/>
                <w:sz w:val="24"/>
                <w:szCs w:val="24"/>
              </w:rPr>
              <w:t>Причина отклонения</w:t>
            </w:r>
          </w:p>
        </w:tc>
      </w:tr>
      <w:tr w:rsidR="00A77AE1" w:rsidRPr="00E37327" w:rsidTr="00C939FD">
        <w:tc>
          <w:tcPr>
            <w:tcW w:w="588" w:type="dxa"/>
          </w:tcPr>
          <w:p w:rsidR="00A77AE1" w:rsidRPr="00E37327" w:rsidRDefault="00A77AE1" w:rsidP="00C939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A77AE1" w:rsidRPr="00E37327" w:rsidRDefault="00A77AE1" w:rsidP="00C939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77AE1" w:rsidRPr="00E37327" w:rsidRDefault="00A77AE1" w:rsidP="00C939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77AE1" w:rsidRPr="00E37327" w:rsidRDefault="00A77AE1" w:rsidP="00C939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77AE1" w:rsidRPr="00E37327" w:rsidRDefault="00A77AE1" w:rsidP="00C939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77AE1" w:rsidRPr="00E37327" w:rsidRDefault="00A77AE1" w:rsidP="00C939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77AE1" w:rsidRPr="00E37327" w:rsidRDefault="00A77AE1" w:rsidP="00C939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7AE1" w:rsidRPr="00E37327" w:rsidRDefault="00A77AE1" w:rsidP="00C939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32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77AE1" w:rsidRPr="00E37327" w:rsidTr="00C939FD">
        <w:tc>
          <w:tcPr>
            <w:tcW w:w="588" w:type="dxa"/>
          </w:tcPr>
          <w:p w:rsidR="00A77AE1" w:rsidRPr="00E37327" w:rsidRDefault="00A77AE1" w:rsidP="00C939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</w:tcPr>
          <w:p w:rsidR="00A77AE1" w:rsidRPr="00E37327" w:rsidRDefault="00A77AE1" w:rsidP="00C939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7AE1" w:rsidRPr="00E37327" w:rsidRDefault="00A77AE1" w:rsidP="00C939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7AE1" w:rsidRPr="00E37327" w:rsidRDefault="00A77AE1" w:rsidP="00C939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7AE1" w:rsidRPr="00E37327" w:rsidRDefault="00A77AE1" w:rsidP="00C939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7AE1" w:rsidRPr="00E37327" w:rsidRDefault="00A77AE1" w:rsidP="00C939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77AE1" w:rsidRPr="00E37327" w:rsidRDefault="00A77AE1" w:rsidP="00C939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AE1" w:rsidRPr="00E37327" w:rsidRDefault="00A77AE1" w:rsidP="00C939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7AE1" w:rsidRPr="00E37327" w:rsidRDefault="00A77AE1" w:rsidP="00A77A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Руководитель Учреждения _____________   __________   __________________</w:t>
      </w:r>
    </w:p>
    <w:p w:rsidR="00A77AE1" w:rsidRPr="00E37327" w:rsidRDefault="00A77AE1" w:rsidP="00A77A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( уполномоченное лицо)          (должность)          (подпись)        (расшифровка подписи)</w:t>
      </w:r>
    </w:p>
    <w:p w:rsidR="00A77AE1" w:rsidRPr="00E37327" w:rsidRDefault="00A77AE1" w:rsidP="00A77AE1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Исполнитель ______________   _______________   __________________</w:t>
      </w:r>
    </w:p>
    <w:p w:rsidR="00A77AE1" w:rsidRPr="00E37327" w:rsidRDefault="00A77AE1" w:rsidP="00A77A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(должность)                    (ФИО)                            (телефон)</w:t>
      </w:r>
    </w:p>
    <w:p w:rsidR="00A77AE1" w:rsidRPr="00E37327" w:rsidRDefault="00A77AE1" w:rsidP="00A77A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77AE1" w:rsidRPr="00E37327" w:rsidRDefault="00A77AE1" w:rsidP="00A77AE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37327">
        <w:rPr>
          <w:rFonts w:ascii="Arial" w:hAnsi="Arial" w:cs="Arial"/>
          <w:sz w:val="24"/>
          <w:szCs w:val="24"/>
        </w:rPr>
        <w:t>_____   _____________ 20_____г.</w:t>
      </w:r>
    </w:p>
    <w:p w:rsidR="00A77AE1" w:rsidRPr="00E37327" w:rsidRDefault="00A77AE1" w:rsidP="007B5694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77AE1" w:rsidRPr="00E37327" w:rsidSect="006D2BCE">
          <w:pgSz w:w="11906" w:h="16838"/>
          <w:pgMar w:top="1134" w:right="567" w:bottom="1134" w:left="1701" w:header="0" w:footer="0" w:gutter="0"/>
          <w:cols w:space="720"/>
          <w:noEndnote/>
          <w:docGrid w:linePitch="299"/>
        </w:sectPr>
      </w:pPr>
    </w:p>
    <w:p w:rsidR="004C7D88" w:rsidRPr="00E37327" w:rsidRDefault="004C7D88">
      <w:pPr>
        <w:rPr>
          <w:rFonts w:ascii="Arial" w:hAnsi="Arial" w:cs="Arial"/>
          <w:sz w:val="24"/>
          <w:szCs w:val="24"/>
        </w:rPr>
      </w:pPr>
    </w:p>
    <w:sectPr w:rsidR="004C7D88" w:rsidRPr="00E37327" w:rsidSect="00880BA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FA"/>
    <w:rsid w:val="00315D67"/>
    <w:rsid w:val="004C7D88"/>
    <w:rsid w:val="004D66F3"/>
    <w:rsid w:val="004E3923"/>
    <w:rsid w:val="005604FA"/>
    <w:rsid w:val="006D2BCE"/>
    <w:rsid w:val="006E49F5"/>
    <w:rsid w:val="006F2B7B"/>
    <w:rsid w:val="007B5694"/>
    <w:rsid w:val="00A77AE1"/>
    <w:rsid w:val="00AF0EC5"/>
    <w:rsid w:val="00B603D4"/>
    <w:rsid w:val="00B7105C"/>
    <w:rsid w:val="00DF76FA"/>
    <w:rsid w:val="00E3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5FC73-8AFE-4D54-827D-E5D9C817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A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7A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77A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A77AE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A77AE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 + Полужирный"/>
    <w:basedOn w:val="a0"/>
    <w:uiPriority w:val="99"/>
    <w:rsid w:val="00A77AE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Подпись к таблице (2)_"/>
    <w:basedOn w:val="a0"/>
    <w:link w:val="22"/>
    <w:uiPriority w:val="99"/>
    <w:locked/>
    <w:rsid w:val="00A77AE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77AE1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Theme="minorHAnsi" w:hAnsi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uiPriority w:val="99"/>
    <w:rsid w:val="00A77AE1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/>
      <w:sz w:val="28"/>
      <w:szCs w:val="28"/>
    </w:rPr>
  </w:style>
  <w:style w:type="paragraph" w:styleId="a3">
    <w:name w:val="List Paragraph"/>
    <w:basedOn w:val="a"/>
    <w:uiPriority w:val="99"/>
    <w:qFormat/>
    <w:rsid w:val="00A77AE1"/>
    <w:pPr>
      <w:ind w:left="720"/>
      <w:contextualSpacing/>
    </w:pPr>
  </w:style>
  <w:style w:type="paragraph" w:customStyle="1" w:styleId="Default">
    <w:name w:val="Default"/>
    <w:uiPriority w:val="99"/>
    <w:rsid w:val="00A77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6D2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5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56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004965E0DD390CBEBAB8DE211BBF279CA9B5264CBD61E9C790FAAEBA90B5A4189F559C0D494C31g7t8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ИТВ</cp:lastModifiedBy>
  <cp:revision>12</cp:revision>
  <cp:lastPrinted>2021-01-03T03:44:00Z</cp:lastPrinted>
  <dcterms:created xsi:type="dcterms:W3CDTF">2020-12-29T03:30:00Z</dcterms:created>
  <dcterms:modified xsi:type="dcterms:W3CDTF">2023-02-28T07:53:00Z</dcterms:modified>
</cp:coreProperties>
</file>